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D1A1" w14:textId="7CA2967D" w:rsidR="00077F7B" w:rsidRPr="002C6C08" w:rsidRDefault="00077F7B" w:rsidP="00077F7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Hlk70588688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WG2 Meeting #11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5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8B69FA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R2-210832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8</w:t>
      </w:r>
    </w:p>
    <w:p w14:paraId="07A7E7EE" w14:textId="77777777" w:rsidR="00077F7B" w:rsidRDefault="00077F7B" w:rsidP="00077F7B">
      <w:pPr>
        <w:pStyle w:val="3GPPHeader"/>
      </w:pPr>
      <w:r w:rsidRPr="00D14312">
        <w:rPr>
          <w:rFonts w:eastAsia="Arial Unicode MS"/>
          <w:bCs/>
          <w:sz w:val="24"/>
          <w:szCs w:val="20"/>
        </w:rPr>
        <w:t xml:space="preserve">Online, </w:t>
      </w:r>
      <w:r>
        <w:rPr>
          <w:rFonts w:eastAsia="Arial Unicode MS"/>
          <w:bCs/>
          <w:sz w:val="24"/>
          <w:szCs w:val="20"/>
        </w:rPr>
        <w:t>August</w:t>
      </w:r>
      <w:r w:rsidRPr="00D14312">
        <w:rPr>
          <w:rFonts w:eastAsia="Arial Unicode MS"/>
          <w:bCs/>
          <w:sz w:val="24"/>
          <w:szCs w:val="20"/>
        </w:rPr>
        <w:t xml:space="preserve"> </w:t>
      </w:r>
      <w:r>
        <w:rPr>
          <w:rFonts w:eastAsia="Arial Unicode MS"/>
          <w:bCs/>
          <w:sz w:val="24"/>
          <w:szCs w:val="20"/>
        </w:rPr>
        <w:t>16</w:t>
      </w:r>
      <w:r w:rsidRPr="00D14312">
        <w:rPr>
          <w:rFonts w:eastAsia="Arial Unicode MS"/>
          <w:bCs/>
          <w:sz w:val="24"/>
          <w:szCs w:val="20"/>
        </w:rPr>
        <w:t xml:space="preserve"> – </w:t>
      </w:r>
      <w:r>
        <w:rPr>
          <w:rFonts w:eastAsia="Arial Unicode MS"/>
          <w:bCs/>
          <w:sz w:val="24"/>
          <w:szCs w:val="20"/>
        </w:rPr>
        <w:t>27</w:t>
      </w:r>
      <w:r w:rsidRPr="00D14312">
        <w:rPr>
          <w:rFonts w:eastAsia="Arial Unicode MS"/>
          <w:bCs/>
          <w:sz w:val="24"/>
          <w:szCs w:val="20"/>
        </w:rPr>
        <w:t>, 2021</w:t>
      </w:r>
    </w:p>
    <w:bookmarkEnd w:id="0"/>
    <w:p w14:paraId="7098493A" w14:textId="0684E309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72A70" w:rsidRPr="00C72A70">
        <w:rPr>
          <w:rFonts w:ascii="Arial" w:eastAsia="Arial Unicode MS" w:hAnsi="Arial" w:cs="Arial"/>
          <w:b/>
          <w:bCs/>
          <w:kern w:val="0"/>
          <w:sz w:val="24"/>
          <w:szCs w:val="20"/>
        </w:rPr>
        <w:t>9.2.4.1</w:t>
      </w:r>
      <w:r w:rsidR="00C72A7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TA and Mobility related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4BC521E6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72A7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Mobility Enhancement for IoT NTN 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16C0970D" w:rsidR="00222081" w:rsidRDefault="00B524DE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 #92e meeting</w:t>
      </w:r>
      <w:r w:rsidR="004C6391">
        <w:rPr>
          <w:rFonts w:ascii="Arial" w:eastAsia="Arial Unicode MS" w:hAnsi="Arial"/>
          <w:kern w:val="0"/>
          <w:sz w:val="20"/>
          <w:szCs w:val="20"/>
        </w:rPr>
        <w:t>,</w:t>
      </w:r>
      <w:r>
        <w:rPr>
          <w:rFonts w:ascii="Arial" w:eastAsia="Arial Unicode MS" w:hAnsi="Arial"/>
          <w:kern w:val="0"/>
          <w:sz w:val="20"/>
          <w:szCs w:val="20"/>
        </w:rPr>
        <w:t xml:space="preserve"> SI on </w:t>
      </w:r>
      <w:r w:rsidRPr="00B524DE">
        <w:rPr>
          <w:rFonts w:ascii="Arial" w:eastAsia="Arial Unicode MS" w:hAnsi="Arial"/>
          <w:kern w:val="0"/>
          <w:sz w:val="20"/>
          <w:szCs w:val="20"/>
        </w:rPr>
        <w:t>NB-IoT/eMTC support for NTN</w:t>
      </w:r>
      <w:r>
        <w:rPr>
          <w:rFonts w:ascii="Arial" w:eastAsia="Arial Unicode MS" w:hAnsi="Arial"/>
          <w:kern w:val="0"/>
          <w:sz w:val="20"/>
          <w:szCs w:val="20"/>
        </w:rPr>
        <w:t xml:space="preserve"> was finished [1]</w:t>
      </w:r>
      <w:r w:rsidR="00A0091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and a corresponding WI was agreed [2] </w:t>
      </w:r>
      <w:r w:rsidR="00A00916">
        <w:rPr>
          <w:rFonts w:ascii="Arial" w:eastAsia="Arial Unicode MS" w:hAnsi="Arial"/>
          <w:kern w:val="0"/>
          <w:sz w:val="20"/>
          <w:szCs w:val="20"/>
        </w:rPr>
        <w:t>with one RAN2 objective</w:t>
      </w:r>
      <w:r w:rsidR="0065078F">
        <w:rPr>
          <w:rFonts w:ascii="Arial" w:eastAsia="Arial Unicode MS" w:hAnsi="Arial"/>
          <w:kern w:val="0"/>
          <w:sz w:val="20"/>
          <w:szCs w:val="20"/>
        </w:rPr>
        <w:t xml:space="preserve"> on mobility and tracking area</w:t>
      </w:r>
      <w:r w:rsidR="00A00916">
        <w:rPr>
          <w:rFonts w:ascii="Arial" w:eastAsia="Arial Unicode MS" w:hAnsi="Arial"/>
          <w:kern w:val="0"/>
          <w:sz w:val="20"/>
          <w:szCs w:val="20"/>
        </w:rPr>
        <w:t xml:space="preserve"> as below: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A351682" w14:textId="77777777" w:rsidR="00FB0717" w:rsidRPr="00FB0717" w:rsidRDefault="00FB0717" w:rsidP="00FB0717">
            <w:pPr>
              <w:widowControl/>
              <w:spacing w:after="160" w:line="256" w:lineRule="auto"/>
              <w:ind w:left="568" w:hanging="284"/>
              <w:jc w:val="left"/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</w:pPr>
            <w:r w:rsidRPr="00FB0717"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  <w:t>-</w:t>
            </w:r>
            <w:r w:rsidRPr="00FB0717"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  <w:tab/>
              <w:t>Mobility and Tracking Area:</w:t>
            </w:r>
          </w:p>
          <w:p w14:paraId="21AD4CC6" w14:textId="77777777" w:rsidR="00FB0717" w:rsidRPr="00FB0717" w:rsidRDefault="00FB0717" w:rsidP="00FB0717">
            <w:pPr>
              <w:widowControl/>
              <w:spacing w:after="160" w:line="256" w:lineRule="auto"/>
              <w:ind w:left="851" w:hanging="284"/>
              <w:jc w:val="left"/>
              <w:rPr>
                <w:rFonts w:ascii="Calibri" w:eastAsia="PMingLiU" w:hAnsi="Calibri" w:cs="Times New Roman"/>
                <w:sz w:val="22"/>
                <w:lang w:val="en-US" w:eastAsia="zh-CN"/>
              </w:rPr>
            </w:pP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>-</w:t>
            </w: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ab/>
              <w:t>Enhancements to tracking area management using the earth-fixed TA concept, considering both hard-switch and soft-switch options, where in the soft-switch option the network may broadcast more than one Tracking Area Code per PLMN.</w:t>
            </w:r>
          </w:p>
          <w:p w14:paraId="10670FB7" w14:textId="77777777" w:rsidR="00FB0717" w:rsidRPr="00FB0717" w:rsidRDefault="00FB0717" w:rsidP="00FB0717">
            <w:pPr>
              <w:widowControl/>
              <w:spacing w:after="160" w:line="256" w:lineRule="auto"/>
              <w:ind w:left="851" w:hanging="284"/>
              <w:jc w:val="left"/>
              <w:rPr>
                <w:rFonts w:ascii="Calibri" w:eastAsia="PMingLiU" w:hAnsi="Calibri" w:cs="Times New Roman"/>
                <w:sz w:val="22"/>
                <w:lang w:val="en-US" w:eastAsia="zh-CN"/>
              </w:rPr>
            </w:pP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>-</w:t>
            </w: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ab/>
              <w:t>Support of legacy (Rel-16) cell selection/reselection mechanisms without major enhancements. Minor adjustments to existing mobility mechanisms, such as a new parameter values, change to timing etc. can be considered to adapt functionality to NTN.</w:t>
            </w:r>
          </w:p>
          <w:p w14:paraId="3AB61E98" w14:textId="7F116E41" w:rsidR="00222081" w:rsidRPr="00FB0717" w:rsidRDefault="00FB0717" w:rsidP="00FB0717">
            <w:pPr>
              <w:widowControl/>
              <w:spacing w:after="160" w:line="256" w:lineRule="auto"/>
              <w:ind w:left="851" w:hanging="284"/>
              <w:jc w:val="left"/>
              <w:rPr>
                <w:rFonts w:ascii="Calibri" w:eastAsia="PMingLiU" w:hAnsi="Calibri" w:cs="Times New Roman"/>
                <w:sz w:val="22"/>
                <w:lang w:val="en-US" w:eastAsia="zh-CN"/>
              </w:rPr>
            </w:pP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>-</w:t>
            </w:r>
            <w:r w:rsidRPr="00FB0717">
              <w:rPr>
                <w:rFonts w:ascii="Calibri" w:eastAsia="PMingLiU" w:hAnsi="Calibri" w:cs="Times New Roman"/>
                <w:sz w:val="22"/>
                <w:lang w:val="en-US" w:eastAsia="zh-CN"/>
              </w:rPr>
              <w:tab/>
      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65E6EEE" w14:textId="2B3AB55C" w:rsidR="001B278A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share our initial opinion on </w:t>
      </w:r>
      <w:r w:rsidR="00362BD2">
        <w:rPr>
          <w:rFonts w:ascii="Arial" w:eastAsia="Arial Unicode MS" w:hAnsi="Arial"/>
          <w:kern w:val="0"/>
          <w:sz w:val="20"/>
          <w:szCs w:val="20"/>
        </w:rPr>
        <w:t>connected mode mobility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2366">
        <w:rPr>
          <w:rFonts w:ascii="Arial" w:eastAsia="Arial Unicode MS" w:hAnsi="Arial"/>
          <w:kern w:val="0"/>
          <w:sz w:val="20"/>
          <w:szCs w:val="20"/>
        </w:rPr>
        <w:t>aspect: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3338F846" w14:textId="193E9467" w:rsidR="00C0011C" w:rsidRDefault="007C7D2D" w:rsidP="00C0011C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</w:t>
      </w:r>
      <w:r w:rsidR="00E54FE3">
        <w:rPr>
          <w:rFonts w:ascii="Arial" w:hAnsi="Arial"/>
          <w:kern w:val="0"/>
          <w:sz w:val="20"/>
          <w:szCs w:val="20"/>
        </w:rPr>
        <w:t>NR NTN</w:t>
      </w:r>
      <w:r>
        <w:rPr>
          <w:rFonts w:ascii="Arial" w:hAnsi="Arial"/>
          <w:kern w:val="0"/>
          <w:sz w:val="20"/>
          <w:szCs w:val="20"/>
        </w:rPr>
        <w:t xml:space="preserve"> WI</w:t>
      </w:r>
      <w:r w:rsidR="00E54FE3">
        <w:rPr>
          <w:rFonts w:ascii="Arial" w:hAnsi="Arial"/>
          <w:kern w:val="0"/>
          <w:sz w:val="20"/>
          <w:szCs w:val="20"/>
        </w:rPr>
        <w:t>, CHO</w:t>
      </w:r>
      <w:r w:rsidR="002968BB">
        <w:rPr>
          <w:rFonts w:ascii="Arial" w:hAnsi="Arial"/>
          <w:kern w:val="0"/>
          <w:sz w:val="20"/>
          <w:szCs w:val="20"/>
        </w:rPr>
        <w:t xml:space="preserve"> </w:t>
      </w:r>
      <w:r w:rsidR="007A6E38">
        <w:rPr>
          <w:rFonts w:ascii="Arial" w:hAnsi="Arial"/>
          <w:kern w:val="0"/>
          <w:sz w:val="20"/>
          <w:szCs w:val="20"/>
        </w:rPr>
        <w:t xml:space="preserve">enhancement </w:t>
      </w:r>
      <w:r w:rsidR="002968BB">
        <w:rPr>
          <w:rFonts w:ascii="Arial" w:hAnsi="Arial"/>
          <w:kern w:val="0"/>
          <w:sz w:val="20"/>
          <w:szCs w:val="20"/>
        </w:rPr>
        <w:t xml:space="preserve">is </w:t>
      </w:r>
      <w:r>
        <w:rPr>
          <w:rFonts w:ascii="Arial" w:hAnsi="Arial"/>
          <w:kern w:val="0"/>
          <w:sz w:val="20"/>
          <w:szCs w:val="20"/>
        </w:rPr>
        <w:t xml:space="preserve">one of </w:t>
      </w:r>
      <w:r w:rsidR="002968BB">
        <w:rPr>
          <w:rFonts w:ascii="Arial" w:hAnsi="Arial"/>
          <w:kern w:val="0"/>
          <w:sz w:val="20"/>
          <w:szCs w:val="20"/>
        </w:rPr>
        <w:t xml:space="preserve">the main </w:t>
      </w:r>
      <w:r w:rsidR="007A6E38">
        <w:rPr>
          <w:rFonts w:ascii="Arial" w:hAnsi="Arial"/>
          <w:kern w:val="0"/>
          <w:sz w:val="20"/>
          <w:szCs w:val="20"/>
        </w:rPr>
        <w:t>topic</w:t>
      </w:r>
      <w:r>
        <w:rPr>
          <w:rFonts w:ascii="Arial" w:hAnsi="Arial"/>
          <w:kern w:val="0"/>
          <w:sz w:val="20"/>
          <w:szCs w:val="20"/>
        </w:rPr>
        <w:t>s.</w:t>
      </w:r>
      <w:r w:rsidR="0096669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D</w:t>
      </w:r>
      <w:r w:rsidR="00693E20">
        <w:rPr>
          <w:rFonts w:ascii="Arial" w:hAnsi="Arial"/>
          <w:kern w:val="0"/>
          <w:sz w:val="20"/>
          <w:szCs w:val="20"/>
        </w:rPr>
        <w:t>iscussion</w:t>
      </w:r>
      <w:r w:rsidR="0096669A">
        <w:rPr>
          <w:rFonts w:ascii="Arial" w:hAnsi="Arial"/>
          <w:kern w:val="0"/>
          <w:sz w:val="20"/>
          <w:szCs w:val="20"/>
        </w:rPr>
        <w:t>s</w:t>
      </w:r>
      <w:r w:rsidR="00693E20">
        <w:rPr>
          <w:rFonts w:ascii="Arial" w:hAnsi="Arial"/>
          <w:kern w:val="0"/>
          <w:sz w:val="20"/>
          <w:szCs w:val="20"/>
        </w:rPr>
        <w:t xml:space="preserve"> on RLF and RRC-reestablishment has been deprioritized. Opposite to NR NTN we think RLF/RRC-reestablishment enhancement discussion should be prioritized then handover enhancement due to following reasons:</w:t>
      </w:r>
    </w:p>
    <w:p w14:paraId="681CC528" w14:textId="77777777" w:rsidR="009E6699" w:rsidRDefault="007524F7" w:rsidP="00693E20">
      <w:pPr>
        <w:pStyle w:val="ListParagraph"/>
        <w:numPr>
          <w:ilvl w:val="0"/>
          <w:numId w:val="12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693E20">
        <w:rPr>
          <w:rFonts w:ascii="Arial" w:hAnsi="Arial"/>
          <w:kern w:val="0"/>
          <w:sz w:val="20"/>
          <w:szCs w:val="20"/>
        </w:rPr>
        <w:t>Handover procedure is not applicable f</w:t>
      </w:r>
      <w:r w:rsidR="00BD33D8" w:rsidRPr="00693E20">
        <w:rPr>
          <w:rFonts w:ascii="Arial" w:hAnsi="Arial"/>
          <w:kern w:val="0"/>
          <w:sz w:val="20"/>
          <w:szCs w:val="20"/>
        </w:rPr>
        <w:t xml:space="preserve">or NB-IoT. When a </w:t>
      </w:r>
      <w:r w:rsidRPr="00693E20">
        <w:rPr>
          <w:rFonts w:ascii="Arial" w:hAnsi="Arial"/>
          <w:kern w:val="0"/>
          <w:sz w:val="20"/>
          <w:szCs w:val="20"/>
        </w:rPr>
        <w:t xml:space="preserve">connected mode </w:t>
      </w:r>
      <w:r w:rsidR="00BD33D8" w:rsidRPr="00693E20">
        <w:rPr>
          <w:rFonts w:ascii="Arial" w:hAnsi="Arial"/>
          <w:kern w:val="0"/>
          <w:sz w:val="20"/>
          <w:szCs w:val="20"/>
        </w:rPr>
        <w:t xml:space="preserve">NB-IoT UE goes out of service coverage of the </w:t>
      </w:r>
      <w:r w:rsidRPr="00693E20">
        <w:rPr>
          <w:rFonts w:ascii="Arial" w:hAnsi="Arial"/>
          <w:kern w:val="0"/>
          <w:sz w:val="20"/>
          <w:szCs w:val="20"/>
        </w:rPr>
        <w:t>serving</w:t>
      </w:r>
      <w:r w:rsidR="00BD33D8" w:rsidRPr="00693E20">
        <w:rPr>
          <w:rFonts w:ascii="Arial" w:hAnsi="Arial"/>
          <w:kern w:val="0"/>
          <w:sz w:val="20"/>
          <w:szCs w:val="20"/>
        </w:rPr>
        <w:t xml:space="preserve"> cell, it experiences a Radio Link Failure (RLF). This triggers the UE to perform RRC connection re-establishment.</w:t>
      </w:r>
      <w:r w:rsidR="002968BB" w:rsidRPr="00693E20">
        <w:rPr>
          <w:rFonts w:ascii="Arial" w:hAnsi="Arial"/>
          <w:kern w:val="0"/>
          <w:sz w:val="20"/>
          <w:szCs w:val="20"/>
        </w:rPr>
        <w:t xml:space="preserve"> </w:t>
      </w:r>
    </w:p>
    <w:p w14:paraId="7A9CBF91" w14:textId="37AC29CE" w:rsidR="006D0060" w:rsidRPr="009E6699" w:rsidRDefault="009E6699" w:rsidP="00A95FAF">
      <w:pPr>
        <w:pStyle w:val="ListParagraph"/>
        <w:numPr>
          <w:ilvl w:val="0"/>
          <w:numId w:val="12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E6699">
        <w:rPr>
          <w:rFonts w:ascii="Arial" w:hAnsi="Arial"/>
          <w:kern w:val="0"/>
          <w:sz w:val="20"/>
          <w:szCs w:val="20"/>
        </w:rPr>
        <w:t>RLF/RRC-reestablishment will happen much more frequently</w:t>
      </w:r>
      <w:r w:rsidR="00F56FDD">
        <w:rPr>
          <w:rFonts w:ascii="Arial" w:hAnsi="Arial"/>
          <w:kern w:val="0"/>
          <w:sz w:val="20"/>
          <w:szCs w:val="20"/>
        </w:rPr>
        <w:t xml:space="preserve"> in IoT</w:t>
      </w:r>
      <w:r w:rsidR="00431654">
        <w:rPr>
          <w:rFonts w:ascii="Arial" w:hAnsi="Arial"/>
          <w:kern w:val="0"/>
          <w:sz w:val="20"/>
          <w:szCs w:val="20"/>
        </w:rPr>
        <w:t xml:space="preserve"> </w:t>
      </w:r>
      <w:r w:rsidR="00F56FDD">
        <w:rPr>
          <w:rFonts w:ascii="Arial" w:hAnsi="Arial"/>
          <w:kern w:val="0"/>
          <w:sz w:val="20"/>
          <w:szCs w:val="20"/>
        </w:rPr>
        <w:t>NTN</w:t>
      </w:r>
      <w:r w:rsidRPr="009E6699">
        <w:rPr>
          <w:rFonts w:ascii="Arial" w:hAnsi="Arial"/>
          <w:kern w:val="0"/>
          <w:sz w:val="20"/>
          <w:szCs w:val="20"/>
        </w:rPr>
        <w:t xml:space="preserve">. Without support handover procedure, NB-IoT device will rarely suffer RLF in TN network, considering </w:t>
      </w:r>
      <w:r w:rsidR="002968BB" w:rsidRPr="009E6699">
        <w:rPr>
          <w:rFonts w:ascii="Arial" w:hAnsi="Arial"/>
          <w:kern w:val="0"/>
          <w:sz w:val="20"/>
          <w:szCs w:val="20"/>
        </w:rPr>
        <w:t>NB-IoT device</w:t>
      </w:r>
      <w:r w:rsidRPr="009E6699">
        <w:rPr>
          <w:rFonts w:ascii="Arial" w:hAnsi="Arial"/>
          <w:kern w:val="0"/>
          <w:sz w:val="20"/>
          <w:szCs w:val="20"/>
        </w:rPr>
        <w:t xml:space="preserve"> are potentially stational and the data </w:t>
      </w:r>
      <w:r w:rsidR="00651539" w:rsidRPr="009E6699">
        <w:rPr>
          <w:rFonts w:ascii="Arial" w:hAnsi="Arial"/>
          <w:kern w:val="0"/>
          <w:sz w:val="20"/>
          <w:szCs w:val="20"/>
        </w:rPr>
        <w:t>transmission session</w:t>
      </w:r>
      <w:r w:rsidR="002968BB" w:rsidRPr="009E6699">
        <w:rPr>
          <w:rFonts w:ascii="Arial" w:hAnsi="Arial"/>
          <w:kern w:val="0"/>
          <w:sz w:val="20"/>
          <w:szCs w:val="20"/>
        </w:rPr>
        <w:t xml:space="preserve"> </w:t>
      </w:r>
      <w:r w:rsidRPr="009E6699">
        <w:rPr>
          <w:rFonts w:ascii="Arial" w:hAnsi="Arial"/>
          <w:kern w:val="0"/>
          <w:sz w:val="20"/>
          <w:szCs w:val="20"/>
        </w:rPr>
        <w:t xml:space="preserve">is </w:t>
      </w:r>
      <w:r w:rsidR="00651539" w:rsidRPr="009E6699">
        <w:rPr>
          <w:rFonts w:ascii="Arial" w:hAnsi="Arial"/>
          <w:kern w:val="0"/>
          <w:sz w:val="20"/>
          <w:szCs w:val="20"/>
        </w:rPr>
        <w:t>normally</w:t>
      </w:r>
      <w:r w:rsidRPr="009E6699">
        <w:rPr>
          <w:rFonts w:ascii="Arial" w:hAnsi="Arial"/>
          <w:kern w:val="0"/>
          <w:sz w:val="20"/>
          <w:szCs w:val="20"/>
        </w:rPr>
        <w:t xml:space="preserve"> short</w:t>
      </w:r>
      <w:r w:rsidR="002968BB" w:rsidRPr="009E6699">
        <w:rPr>
          <w:rFonts w:ascii="Arial" w:hAnsi="Arial"/>
          <w:kern w:val="0"/>
          <w:sz w:val="20"/>
          <w:szCs w:val="20"/>
        </w:rPr>
        <w:t>.</w:t>
      </w:r>
      <w:r w:rsidR="00362BD2" w:rsidRPr="009E6699">
        <w:rPr>
          <w:rFonts w:ascii="Arial" w:hAnsi="Arial"/>
          <w:kern w:val="0"/>
          <w:sz w:val="20"/>
          <w:szCs w:val="20"/>
        </w:rPr>
        <w:t xml:space="preserve"> </w:t>
      </w:r>
      <w:r w:rsidR="002968BB" w:rsidRPr="009E6699">
        <w:rPr>
          <w:rFonts w:ascii="Arial" w:hAnsi="Arial"/>
          <w:kern w:val="0"/>
          <w:sz w:val="20"/>
          <w:szCs w:val="20"/>
        </w:rPr>
        <w:t xml:space="preserve">However due to the satellite movement, even stational devices </w:t>
      </w:r>
      <w:r w:rsidR="006D0060" w:rsidRPr="009E6699">
        <w:rPr>
          <w:rFonts w:ascii="Arial" w:hAnsi="Arial"/>
          <w:kern w:val="0"/>
          <w:sz w:val="20"/>
          <w:szCs w:val="20"/>
        </w:rPr>
        <w:t xml:space="preserve">in NTN </w:t>
      </w:r>
      <w:r w:rsidR="002968BB" w:rsidRPr="009E6699">
        <w:rPr>
          <w:rFonts w:ascii="Arial" w:hAnsi="Arial"/>
          <w:kern w:val="0"/>
          <w:sz w:val="20"/>
          <w:szCs w:val="20"/>
        </w:rPr>
        <w:t xml:space="preserve">will experience frequent cell change and then RLF/RRC reestablishment. </w:t>
      </w:r>
      <w:r w:rsidR="00A3767D" w:rsidRPr="009E6699">
        <w:rPr>
          <w:rFonts w:ascii="Arial" w:hAnsi="Arial"/>
          <w:kern w:val="0"/>
          <w:sz w:val="20"/>
          <w:szCs w:val="20"/>
        </w:rPr>
        <w:t xml:space="preserve">So, </w:t>
      </w:r>
      <w:r w:rsidR="002968BB" w:rsidRPr="009E6699">
        <w:rPr>
          <w:rFonts w:ascii="Arial" w:hAnsi="Arial"/>
          <w:kern w:val="0"/>
          <w:sz w:val="20"/>
          <w:szCs w:val="20"/>
        </w:rPr>
        <w:t>enhancement on RL</w:t>
      </w:r>
      <w:r w:rsidR="00431654">
        <w:rPr>
          <w:rFonts w:ascii="Arial" w:hAnsi="Arial"/>
          <w:kern w:val="0"/>
          <w:sz w:val="20"/>
          <w:szCs w:val="20"/>
        </w:rPr>
        <w:t>F</w:t>
      </w:r>
      <w:r w:rsidR="002968BB" w:rsidRPr="009E6699">
        <w:rPr>
          <w:rFonts w:ascii="Arial" w:hAnsi="Arial"/>
          <w:kern w:val="0"/>
          <w:sz w:val="20"/>
          <w:szCs w:val="20"/>
        </w:rPr>
        <w:t>/RRC reestablis</w:t>
      </w:r>
      <w:r w:rsidR="00A3767D" w:rsidRPr="009E6699">
        <w:rPr>
          <w:rFonts w:ascii="Arial" w:hAnsi="Arial"/>
          <w:kern w:val="0"/>
          <w:sz w:val="20"/>
          <w:szCs w:val="20"/>
        </w:rPr>
        <w:t>h</w:t>
      </w:r>
      <w:r w:rsidR="002968BB" w:rsidRPr="009E6699">
        <w:rPr>
          <w:rFonts w:ascii="Arial" w:hAnsi="Arial"/>
          <w:kern w:val="0"/>
          <w:sz w:val="20"/>
          <w:szCs w:val="20"/>
        </w:rPr>
        <w:t xml:space="preserve">ment for IoT NTN become more important </w:t>
      </w:r>
      <w:r w:rsidR="00A3767D" w:rsidRPr="009E6699">
        <w:rPr>
          <w:rFonts w:ascii="Arial" w:hAnsi="Arial"/>
          <w:kern w:val="0"/>
          <w:sz w:val="20"/>
          <w:szCs w:val="20"/>
        </w:rPr>
        <w:t>than</w:t>
      </w:r>
      <w:r w:rsidR="002968BB" w:rsidRPr="009E6699">
        <w:rPr>
          <w:rFonts w:ascii="Arial" w:hAnsi="Arial"/>
          <w:kern w:val="0"/>
          <w:sz w:val="20"/>
          <w:szCs w:val="20"/>
        </w:rPr>
        <w:t xml:space="preserve"> NR NTN</w:t>
      </w:r>
      <w:r w:rsidR="00A3767D" w:rsidRPr="009E6699">
        <w:rPr>
          <w:rFonts w:ascii="Arial" w:hAnsi="Arial"/>
          <w:kern w:val="0"/>
          <w:sz w:val="20"/>
          <w:szCs w:val="20"/>
        </w:rPr>
        <w:t xml:space="preserve">. </w:t>
      </w:r>
    </w:p>
    <w:p w14:paraId="5774253D" w14:textId="52BDF3C0" w:rsidR="006D0060" w:rsidRPr="007A6E38" w:rsidRDefault="006D0060" w:rsidP="007A6E38">
      <w:pPr>
        <w:pStyle w:val="ListParagraph"/>
        <w:numPr>
          <w:ilvl w:val="0"/>
          <w:numId w:val="12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7A6E38">
        <w:rPr>
          <w:rFonts w:ascii="Arial" w:hAnsi="Arial"/>
          <w:kern w:val="0"/>
          <w:sz w:val="20"/>
          <w:szCs w:val="20"/>
        </w:rPr>
        <w:t>On the other hand, CHO has been widely discussed in NR NTN, and it would be better to</w:t>
      </w:r>
      <w:r w:rsidR="007A6E38">
        <w:rPr>
          <w:rFonts w:ascii="Arial" w:hAnsi="Arial"/>
          <w:kern w:val="0"/>
          <w:sz w:val="20"/>
          <w:szCs w:val="20"/>
        </w:rPr>
        <w:t xml:space="preserve"> wait and</w:t>
      </w:r>
      <w:r w:rsidRPr="007A6E38">
        <w:rPr>
          <w:rFonts w:ascii="Arial" w:hAnsi="Arial"/>
          <w:kern w:val="0"/>
          <w:sz w:val="20"/>
          <w:szCs w:val="20"/>
        </w:rPr>
        <w:t xml:space="preserve"> </w:t>
      </w:r>
      <w:r w:rsidR="007A6E38">
        <w:rPr>
          <w:rFonts w:ascii="Arial" w:hAnsi="Arial"/>
          <w:kern w:val="0"/>
          <w:sz w:val="20"/>
          <w:szCs w:val="20"/>
        </w:rPr>
        <w:t>im</w:t>
      </w:r>
      <w:r w:rsidRPr="007A6E38">
        <w:rPr>
          <w:rFonts w:ascii="Arial" w:hAnsi="Arial"/>
          <w:kern w:val="0"/>
          <w:sz w:val="20"/>
          <w:szCs w:val="20"/>
        </w:rPr>
        <w:t xml:space="preserve">port </w:t>
      </w:r>
      <w:r w:rsidR="007A6E38">
        <w:rPr>
          <w:rFonts w:ascii="Arial" w:hAnsi="Arial"/>
          <w:kern w:val="0"/>
          <w:sz w:val="20"/>
          <w:szCs w:val="20"/>
        </w:rPr>
        <w:t xml:space="preserve">any </w:t>
      </w:r>
      <w:r w:rsidRPr="007A6E38">
        <w:rPr>
          <w:rFonts w:ascii="Arial" w:hAnsi="Arial"/>
          <w:kern w:val="0"/>
          <w:sz w:val="20"/>
          <w:szCs w:val="20"/>
        </w:rPr>
        <w:t xml:space="preserve">enhancements from NR NTN </w:t>
      </w:r>
      <w:r w:rsidR="007A6E38">
        <w:rPr>
          <w:rFonts w:ascii="Arial" w:hAnsi="Arial"/>
          <w:kern w:val="0"/>
          <w:sz w:val="20"/>
          <w:szCs w:val="20"/>
        </w:rPr>
        <w:t>once</w:t>
      </w:r>
      <w:r w:rsidRPr="007A6E38">
        <w:rPr>
          <w:rFonts w:ascii="Arial" w:hAnsi="Arial"/>
          <w:kern w:val="0"/>
          <w:sz w:val="20"/>
          <w:szCs w:val="20"/>
        </w:rPr>
        <w:t xml:space="preserve"> the discussion in NR NTN WI became stable. </w:t>
      </w:r>
    </w:p>
    <w:p w14:paraId="61C767AB" w14:textId="62CC852C" w:rsidR="002968BB" w:rsidRPr="007A6E38" w:rsidRDefault="006D0060" w:rsidP="007A6E38">
      <w:pPr>
        <w:pStyle w:val="ListParagraph"/>
        <w:numPr>
          <w:ilvl w:val="0"/>
          <w:numId w:val="12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7A6E38">
        <w:rPr>
          <w:rFonts w:ascii="Arial" w:hAnsi="Arial"/>
          <w:kern w:val="0"/>
          <w:sz w:val="20"/>
          <w:szCs w:val="20"/>
        </w:rPr>
        <w:t xml:space="preserve">Moreover, </w:t>
      </w:r>
      <w:r w:rsidR="00A3767D" w:rsidRPr="007A6E38">
        <w:rPr>
          <w:rFonts w:ascii="Arial" w:hAnsi="Arial"/>
          <w:kern w:val="0"/>
          <w:sz w:val="20"/>
          <w:szCs w:val="20"/>
        </w:rPr>
        <w:t xml:space="preserve">any RLF/RRC-reestablishment procedure enhancement will </w:t>
      </w:r>
      <w:r w:rsidRPr="007A6E38">
        <w:rPr>
          <w:rFonts w:ascii="Arial" w:hAnsi="Arial"/>
          <w:kern w:val="0"/>
          <w:sz w:val="20"/>
          <w:szCs w:val="20"/>
        </w:rPr>
        <w:t>benefit</w:t>
      </w:r>
      <w:r w:rsidR="00A3767D" w:rsidRPr="007A6E38">
        <w:rPr>
          <w:rFonts w:ascii="Arial" w:hAnsi="Arial"/>
          <w:kern w:val="0"/>
          <w:sz w:val="20"/>
          <w:szCs w:val="20"/>
        </w:rPr>
        <w:t xml:space="preserve"> both NB-IoT and eMTC</w:t>
      </w:r>
      <w:r w:rsidRPr="007A6E38">
        <w:rPr>
          <w:rFonts w:ascii="Arial" w:hAnsi="Arial"/>
          <w:kern w:val="0"/>
          <w:sz w:val="20"/>
          <w:szCs w:val="20"/>
        </w:rPr>
        <w:t xml:space="preserve"> potentially</w:t>
      </w:r>
      <w:r w:rsidR="00A3767D" w:rsidRPr="007A6E38">
        <w:rPr>
          <w:rFonts w:ascii="Arial" w:hAnsi="Arial"/>
          <w:kern w:val="0"/>
          <w:sz w:val="20"/>
          <w:szCs w:val="20"/>
        </w:rPr>
        <w:t>:</w:t>
      </w:r>
    </w:p>
    <w:p w14:paraId="7002FDA9" w14:textId="0BF3D63D" w:rsidR="002166C7" w:rsidRPr="002166C7" w:rsidRDefault="002166C7" w:rsidP="007A6E38">
      <w:pPr>
        <w:spacing w:before="60" w:after="120" w:line="240" w:lineRule="atLeast"/>
        <w:jc w:val="left"/>
        <w:rPr>
          <w:rFonts w:ascii="Arial" w:hAnsi="Arial"/>
          <w:b/>
          <w:bCs/>
          <w:kern w:val="0"/>
          <w:sz w:val="20"/>
          <w:szCs w:val="20"/>
        </w:rPr>
      </w:pPr>
      <w:r w:rsidRPr="002166C7">
        <w:rPr>
          <w:rFonts w:ascii="Arial" w:hAnsi="Arial"/>
          <w:b/>
          <w:bCs/>
          <w:kern w:val="0"/>
          <w:sz w:val="20"/>
          <w:szCs w:val="20"/>
        </w:rPr>
        <w:t>Proposal</w:t>
      </w:r>
      <w:r w:rsidR="00A3767D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6D0060">
        <w:rPr>
          <w:rFonts w:ascii="Arial" w:hAnsi="Arial"/>
          <w:b/>
          <w:bCs/>
          <w:kern w:val="0"/>
          <w:sz w:val="20"/>
          <w:szCs w:val="20"/>
        </w:rPr>
        <w:t>1</w:t>
      </w:r>
      <w:r w:rsidRPr="002166C7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A3767D">
        <w:rPr>
          <w:rFonts w:ascii="Arial" w:hAnsi="Arial"/>
          <w:b/>
          <w:bCs/>
          <w:kern w:val="0"/>
          <w:sz w:val="20"/>
          <w:szCs w:val="20"/>
        </w:rPr>
        <w:t>P</w:t>
      </w:r>
      <w:r w:rsidRPr="002166C7">
        <w:rPr>
          <w:rFonts w:ascii="Arial" w:hAnsi="Arial"/>
          <w:b/>
          <w:bCs/>
          <w:kern w:val="0"/>
          <w:sz w:val="20"/>
          <w:szCs w:val="20"/>
        </w:rPr>
        <w:t xml:space="preserve">rioritize RLF/RRC-reestablishment </w:t>
      </w:r>
      <w:r w:rsidR="007A6E38">
        <w:rPr>
          <w:rFonts w:ascii="Arial" w:hAnsi="Arial"/>
          <w:b/>
          <w:bCs/>
          <w:kern w:val="0"/>
          <w:sz w:val="20"/>
          <w:szCs w:val="20"/>
        </w:rPr>
        <w:t>enhancement discussion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693E20">
        <w:rPr>
          <w:rFonts w:ascii="Arial" w:hAnsi="Arial"/>
          <w:b/>
          <w:bCs/>
          <w:kern w:val="0"/>
          <w:sz w:val="20"/>
          <w:szCs w:val="20"/>
        </w:rPr>
        <w:t xml:space="preserve">over handover </w:t>
      </w:r>
      <w:r w:rsidR="007A6E38">
        <w:rPr>
          <w:rFonts w:ascii="Arial" w:hAnsi="Arial"/>
          <w:b/>
          <w:bCs/>
          <w:kern w:val="0"/>
          <w:sz w:val="20"/>
          <w:szCs w:val="20"/>
        </w:rPr>
        <w:t>enhancement discussion</w:t>
      </w:r>
      <w:r w:rsidR="006D0060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0CA79FB0" w14:textId="77777777" w:rsidR="004173BB" w:rsidRDefault="004173BB" w:rsidP="007A6E38">
      <w:pPr>
        <w:spacing w:before="60" w:after="120" w:line="240" w:lineRule="atLeast"/>
        <w:jc w:val="left"/>
        <w:rPr>
          <w:rFonts w:ascii="Arial" w:hAnsi="Arial"/>
          <w:kern w:val="0"/>
          <w:sz w:val="20"/>
          <w:szCs w:val="20"/>
        </w:rPr>
      </w:pPr>
    </w:p>
    <w:p w14:paraId="7754A007" w14:textId="1E6B8476" w:rsidR="004173BB" w:rsidRDefault="004173BB" w:rsidP="007A6E38">
      <w:pPr>
        <w:spacing w:before="60" w:after="120" w:line="240" w:lineRule="atLeast"/>
        <w:jc w:val="lef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>There are two direction</w:t>
      </w:r>
      <w:r w:rsidR="00F56FDD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to enhance RLF/RRC-reestablishment</w:t>
      </w:r>
      <w:r w:rsidR="00A61D21">
        <w:rPr>
          <w:rFonts w:ascii="Arial" w:hAnsi="Arial"/>
          <w:kern w:val="0"/>
          <w:sz w:val="20"/>
          <w:szCs w:val="20"/>
        </w:rPr>
        <w:t xml:space="preserve"> procedure</w:t>
      </w:r>
      <w:r>
        <w:rPr>
          <w:rFonts w:ascii="Arial" w:hAnsi="Arial"/>
          <w:kern w:val="0"/>
          <w:sz w:val="20"/>
          <w:szCs w:val="20"/>
        </w:rPr>
        <w:t>:</w:t>
      </w:r>
    </w:p>
    <w:p w14:paraId="29772521" w14:textId="3C1760D5" w:rsidR="004173BB" w:rsidRDefault="007143E8" w:rsidP="007143E8">
      <w:pPr>
        <w:pStyle w:val="ListParagraph"/>
        <w:numPr>
          <w:ilvl w:val="0"/>
          <w:numId w:val="13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Reduce RLF/RRC-reestablishment event.</w:t>
      </w:r>
    </w:p>
    <w:p w14:paraId="50C8A356" w14:textId="23ACC689" w:rsidR="007143E8" w:rsidRPr="007143E8" w:rsidRDefault="007143E8" w:rsidP="007143E8">
      <w:pPr>
        <w:pStyle w:val="ListParagraph"/>
        <w:numPr>
          <w:ilvl w:val="0"/>
          <w:numId w:val="13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Enhancement RLF/RRC-reestablishment procedure to reduce </w:t>
      </w:r>
      <w:r w:rsidR="00CD5F5A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service interruption</w:t>
      </w:r>
    </w:p>
    <w:p w14:paraId="4F660F15" w14:textId="77777777" w:rsidR="007143E8" w:rsidRDefault="007143E8" w:rsidP="007143E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</w:p>
    <w:p w14:paraId="663D570B" w14:textId="204B6FD7" w:rsidR="007143E8" w:rsidRDefault="007143E8" w:rsidP="007143E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52057D">
        <w:rPr>
          <w:rFonts w:ascii="Arial" w:hAnsi="Arial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1</w:t>
      </w:r>
      <w:r w:rsidRPr="0052057D">
        <w:rPr>
          <w:rFonts w:ascii="Arial" w:hAnsi="Arial"/>
          <w:kern w:val="0"/>
          <w:sz w:val="28"/>
          <w:szCs w:val="20"/>
        </w:rPr>
        <w:t xml:space="preserve"> </w:t>
      </w:r>
      <w:r>
        <w:rPr>
          <w:rFonts w:ascii="Arial" w:hAnsi="Arial"/>
          <w:kern w:val="0"/>
          <w:sz w:val="28"/>
          <w:szCs w:val="20"/>
        </w:rPr>
        <w:t xml:space="preserve">Reduce RLF/RRC-reestablishment events </w:t>
      </w:r>
      <w:r w:rsidRPr="0052057D">
        <w:rPr>
          <w:rFonts w:ascii="Arial" w:hAnsi="Arial"/>
          <w:kern w:val="0"/>
          <w:sz w:val="28"/>
          <w:szCs w:val="20"/>
        </w:rPr>
        <w:t xml:space="preserve"> </w:t>
      </w:r>
    </w:p>
    <w:p w14:paraId="15608565" w14:textId="4EE1B7EB" w:rsidR="007143E8" w:rsidRDefault="007143E8" w:rsidP="007A6E38">
      <w:pPr>
        <w:spacing w:before="60" w:after="120" w:line="240" w:lineRule="atLeast"/>
        <w:jc w:val="left"/>
        <w:rPr>
          <w:rFonts w:ascii="Arial" w:hAnsi="Arial"/>
          <w:kern w:val="0"/>
          <w:sz w:val="20"/>
          <w:szCs w:val="20"/>
        </w:rPr>
      </w:pPr>
    </w:p>
    <w:p w14:paraId="0F0FB02E" w14:textId="213F0345" w:rsidR="00047FF5" w:rsidRDefault="00362BD2" w:rsidP="007A6E38">
      <w:pPr>
        <w:spacing w:before="60" w:after="120" w:line="240" w:lineRule="atLeast"/>
        <w:jc w:val="left"/>
        <w:rPr>
          <w:rFonts w:ascii="Arial" w:hAnsi="Arial"/>
          <w:kern w:val="0"/>
          <w:sz w:val="20"/>
          <w:szCs w:val="20"/>
        </w:rPr>
      </w:pPr>
      <w:r w:rsidRPr="00D06928">
        <w:rPr>
          <w:rFonts w:ascii="Arial" w:hAnsi="Arial"/>
          <w:kern w:val="0"/>
          <w:sz w:val="20"/>
          <w:szCs w:val="20"/>
        </w:rPr>
        <w:t>It has been agreed that only intermittent delay-tolerant small packet transmissions should be considered in IoT-NTN communication. This means the transmission session usually is short, and the packets can tolerate certain delay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Pr="00A56F4C">
        <w:rPr>
          <w:rFonts w:ascii="Arial" w:hAnsi="Arial"/>
          <w:kern w:val="0"/>
          <w:sz w:val="20"/>
          <w:szCs w:val="20"/>
        </w:rPr>
        <w:t xml:space="preserve">Considering the short transmission session of small packets, any RLF/HO during it </w:t>
      </w:r>
      <w:r>
        <w:rPr>
          <w:rFonts w:ascii="Arial" w:hAnsi="Arial"/>
          <w:kern w:val="0"/>
          <w:sz w:val="20"/>
          <w:szCs w:val="20"/>
        </w:rPr>
        <w:t xml:space="preserve">would </w:t>
      </w:r>
      <w:r w:rsidRPr="00A56F4C">
        <w:rPr>
          <w:rFonts w:ascii="Arial" w:hAnsi="Arial"/>
          <w:kern w:val="0"/>
          <w:sz w:val="20"/>
          <w:szCs w:val="20"/>
        </w:rPr>
        <w:t xml:space="preserve">increase </w:t>
      </w:r>
      <w:r w:rsidR="00A61D21">
        <w:rPr>
          <w:rFonts w:ascii="Arial" w:hAnsi="Arial"/>
          <w:kern w:val="0"/>
          <w:sz w:val="20"/>
          <w:szCs w:val="20"/>
        </w:rPr>
        <w:t xml:space="preserve">not only the service delay but also increase system </w:t>
      </w:r>
      <w:r w:rsidRPr="00A56F4C">
        <w:rPr>
          <w:rFonts w:ascii="Arial" w:hAnsi="Arial"/>
          <w:kern w:val="0"/>
          <w:sz w:val="20"/>
          <w:szCs w:val="20"/>
        </w:rPr>
        <w:t>overhead/complexity a lot</w:t>
      </w:r>
      <w:r>
        <w:rPr>
          <w:rFonts w:ascii="Arial" w:hAnsi="Arial"/>
          <w:kern w:val="0"/>
          <w:sz w:val="20"/>
          <w:szCs w:val="20"/>
        </w:rPr>
        <w:t xml:space="preserve">, </w:t>
      </w:r>
      <w:r>
        <w:rPr>
          <w:rFonts w:ascii="Arial" w:hAnsi="Arial"/>
          <w:sz w:val="20"/>
          <w:szCs w:val="20"/>
        </w:rPr>
        <w:t xml:space="preserve">it would be better to </w:t>
      </w:r>
      <w:r w:rsidRPr="00A56F4C">
        <w:rPr>
          <w:rFonts w:ascii="Arial" w:hAnsi="Arial"/>
          <w:kern w:val="0"/>
          <w:sz w:val="20"/>
          <w:szCs w:val="20"/>
        </w:rPr>
        <w:t>avoid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F56FDD">
        <w:rPr>
          <w:rFonts w:ascii="Arial" w:hAnsi="Arial"/>
          <w:kern w:val="0"/>
          <w:sz w:val="20"/>
          <w:szCs w:val="20"/>
        </w:rPr>
        <w:t xml:space="preserve">(or </w:t>
      </w:r>
      <w:r>
        <w:rPr>
          <w:rFonts w:ascii="Arial" w:hAnsi="Arial"/>
          <w:kern w:val="0"/>
          <w:sz w:val="20"/>
          <w:szCs w:val="20"/>
        </w:rPr>
        <w:t xml:space="preserve">at least </w:t>
      </w:r>
      <w:r w:rsidRPr="00A56F4C">
        <w:rPr>
          <w:rFonts w:ascii="Arial" w:hAnsi="Arial"/>
          <w:kern w:val="0"/>
          <w:sz w:val="20"/>
          <w:szCs w:val="20"/>
        </w:rPr>
        <w:t>reduce</w:t>
      </w:r>
      <w:r w:rsidR="00F56FDD">
        <w:rPr>
          <w:rFonts w:ascii="Arial" w:hAnsi="Arial"/>
          <w:kern w:val="0"/>
          <w:sz w:val="20"/>
          <w:szCs w:val="20"/>
        </w:rPr>
        <w:t>)</w:t>
      </w:r>
      <w:r w:rsidRPr="00A56F4C">
        <w:rPr>
          <w:rFonts w:ascii="Arial" w:hAnsi="Arial"/>
          <w:kern w:val="0"/>
          <w:sz w:val="20"/>
          <w:szCs w:val="20"/>
        </w:rPr>
        <w:t xml:space="preserve"> RLF/HO during small data transmission sessio</w:t>
      </w:r>
      <w:r>
        <w:rPr>
          <w:rFonts w:ascii="Arial" w:hAnsi="Arial"/>
          <w:kern w:val="0"/>
          <w:sz w:val="20"/>
          <w:szCs w:val="20"/>
        </w:rPr>
        <w:t>n. There are two possible solutions:</w:t>
      </w:r>
    </w:p>
    <w:p w14:paraId="4EC8C569" w14:textId="5792B1F9" w:rsidR="00362BD2" w:rsidRDefault="00B17C16" w:rsidP="007A6E38">
      <w:pPr>
        <w:spacing w:before="60" w:after="120" w:line="240" w:lineRule="atLeast"/>
        <w:jc w:val="lef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when uplink data arrival, and </w:t>
      </w:r>
      <w:r w:rsidR="00047FF5" w:rsidRPr="007F4520">
        <w:rPr>
          <w:rFonts w:ascii="Arial" w:hAnsi="Arial"/>
          <w:kern w:val="0"/>
          <w:sz w:val="20"/>
          <w:szCs w:val="20"/>
        </w:rPr>
        <w:t>by prediction the serving/camping cell will stop service very soon, and the UE cannot complete the short data transmission session before</w:t>
      </w:r>
    </w:p>
    <w:p w14:paraId="074A31DB" w14:textId="7CEE65C8" w:rsidR="00362BD2" w:rsidRPr="007F4520" w:rsidRDefault="009057B2" w:rsidP="00C47F4D">
      <w:pPr>
        <w:pStyle w:val="ListParagraph"/>
        <w:numPr>
          <w:ilvl w:val="0"/>
          <w:numId w:val="11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7F4520">
        <w:rPr>
          <w:rFonts w:ascii="Arial" w:hAnsi="Arial"/>
          <w:kern w:val="0"/>
          <w:sz w:val="20"/>
          <w:szCs w:val="20"/>
        </w:rPr>
        <w:t xml:space="preserve">Option1: </w:t>
      </w:r>
      <w:r w:rsidR="00362BD2" w:rsidRPr="007F4520">
        <w:rPr>
          <w:rFonts w:ascii="Arial" w:hAnsi="Arial"/>
          <w:kern w:val="0"/>
          <w:sz w:val="20"/>
          <w:szCs w:val="20"/>
        </w:rPr>
        <w:t>allow UE to delay a data transmission session initiation</w:t>
      </w:r>
      <w:r w:rsidRPr="007F4520">
        <w:rPr>
          <w:rFonts w:ascii="Arial" w:hAnsi="Arial"/>
          <w:kern w:val="0"/>
          <w:sz w:val="20"/>
          <w:szCs w:val="20"/>
        </w:rPr>
        <w:t>.</w:t>
      </w:r>
      <w:r w:rsidR="00362BD2" w:rsidRPr="007F4520">
        <w:rPr>
          <w:rFonts w:ascii="Arial" w:hAnsi="Arial"/>
          <w:kern w:val="0"/>
          <w:sz w:val="20"/>
          <w:szCs w:val="20"/>
        </w:rPr>
        <w:t xml:space="preserve"> </w:t>
      </w:r>
      <w:r w:rsidRPr="007F4520">
        <w:rPr>
          <w:rFonts w:ascii="Arial" w:hAnsi="Arial"/>
          <w:kern w:val="0"/>
          <w:sz w:val="20"/>
          <w:szCs w:val="20"/>
        </w:rPr>
        <w:t xml:space="preserve">This option mainly </w:t>
      </w:r>
      <w:r w:rsidR="007F4520" w:rsidRPr="007F4520">
        <w:rPr>
          <w:rFonts w:ascii="Arial" w:hAnsi="Arial"/>
          <w:kern w:val="0"/>
          <w:sz w:val="20"/>
          <w:szCs w:val="20"/>
        </w:rPr>
        <w:t>relies</w:t>
      </w:r>
      <w:r w:rsidRPr="007F4520">
        <w:rPr>
          <w:rFonts w:ascii="Arial" w:hAnsi="Arial"/>
          <w:kern w:val="0"/>
          <w:sz w:val="20"/>
          <w:szCs w:val="20"/>
        </w:rPr>
        <w:t xml:space="preserve"> on UE implementation possibly with </w:t>
      </w:r>
      <w:r w:rsidR="007F4520">
        <w:rPr>
          <w:rFonts w:ascii="Arial" w:hAnsi="Arial"/>
          <w:kern w:val="0"/>
          <w:sz w:val="20"/>
          <w:szCs w:val="20"/>
        </w:rPr>
        <w:t xml:space="preserve">no or </w:t>
      </w:r>
      <w:r w:rsidR="00EF4E07">
        <w:rPr>
          <w:rFonts w:ascii="Arial" w:hAnsi="Arial"/>
          <w:kern w:val="0"/>
          <w:sz w:val="20"/>
          <w:szCs w:val="20"/>
        </w:rPr>
        <w:t>minor</w:t>
      </w:r>
      <w:r w:rsidRPr="007F4520">
        <w:rPr>
          <w:rFonts w:ascii="Arial" w:hAnsi="Arial"/>
          <w:kern w:val="0"/>
          <w:sz w:val="20"/>
          <w:szCs w:val="20"/>
        </w:rPr>
        <w:t xml:space="preserve"> network control. </w:t>
      </w:r>
      <w:r w:rsidR="007F4520" w:rsidRPr="007F4520">
        <w:rPr>
          <w:rFonts w:ascii="Arial" w:hAnsi="Arial"/>
          <w:kern w:val="0"/>
          <w:sz w:val="20"/>
          <w:szCs w:val="20"/>
        </w:rPr>
        <w:t>We think this</w:t>
      </w:r>
      <w:r w:rsidR="00A61D21" w:rsidRPr="007F4520">
        <w:rPr>
          <w:rFonts w:ascii="Arial" w:hAnsi="Arial"/>
          <w:kern w:val="0"/>
          <w:sz w:val="20"/>
          <w:szCs w:val="20"/>
        </w:rPr>
        <w:t xml:space="preserve"> will </w:t>
      </w:r>
      <w:r w:rsidR="007F4520">
        <w:rPr>
          <w:rFonts w:ascii="Arial" w:hAnsi="Arial"/>
          <w:kern w:val="0"/>
          <w:sz w:val="20"/>
          <w:szCs w:val="20"/>
        </w:rPr>
        <w:t xml:space="preserve">largely </w:t>
      </w:r>
      <w:r w:rsidR="00A61D21" w:rsidRPr="007F4520">
        <w:rPr>
          <w:rFonts w:ascii="Arial" w:hAnsi="Arial"/>
          <w:kern w:val="0"/>
          <w:sz w:val="20"/>
          <w:szCs w:val="20"/>
        </w:rPr>
        <w:t xml:space="preserve">reduce </w:t>
      </w:r>
      <w:r w:rsidR="007F4520" w:rsidRPr="007F4520">
        <w:rPr>
          <w:rFonts w:ascii="Arial" w:hAnsi="Arial"/>
          <w:kern w:val="0"/>
          <w:sz w:val="20"/>
          <w:szCs w:val="20"/>
        </w:rPr>
        <w:t xml:space="preserve">the amount of </w:t>
      </w:r>
      <w:r w:rsidR="00A61D21" w:rsidRPr="007F4520">
        <w:rPr>
          <w:rFonts w:ascii="Arial" w:hAnsi="Arial"/>
          <w:kern w:val="0"/>
          <w:sz w:val="20"/>
          <w:szCs w:val="20"/>
        </w:rPr>
        <w:t>RLF/RRC-reestablishment event</w:t>
      </w:r>
      <w:r w:rsidR="007F4520" w:rsidRPr="007F4520">
        <w:rPr>
          <w:rFonts w:ascii="Arial" w:hAnsi="Arial"/>
          <w:kern w:val="0"/>
          <w:sz w:val="20"/>
          <w:szCs w:val="20"/>
        </w:rPr>
        <w:t>s</w:t>
      </w:r>
      <w:r w:rsidR="00A61D21" w:rsidRPr="007F4520">
        <w:rPr>
          <w:rFonts w:ascii="Arial" w:hAnsi="Arial"/>
          <w:kern w:val="0"/>
          <w:sz w:val="20"/>
          <w:szCs w:val="20"/>
        </w:rPr>
        <w:t xml:space="preserve"> </w:t>
      </w:r>
      <w:r w:rsidR="007F4520" w:rsidRPr="007F4520">
        <w:rPr>
          <w:rFonts w:ascii="Arial" w:hAnsi="Arial"/>
          <w:kern w:val="0"/>
          <w:sz w:val="20"/>
          <w:szCs w:val="20"/>
        </w:rPr>
        <w:t>happening in the</w:t>
      </w:r>
      <w:r w:rsidR="00A61D21" w:rsidRPr="007F4520">
        <w:rPr>
          <w:rFonts w:ascii="Arial" w:hAnsi="Arial"/>
          <w:kern w:val="0"/>
          <w:sz w:val="20"/>
          <w:szCs w:val="20"/>
        </w:rPr>
        <w:t xml:space="preserve"> system</w:t>
      </w:r>
      <w:r w:rsidRPr="007F4520">
        <w:rPr>
          <w:rFonts w:ascii="Arial" w:hAnsi="Arial"/>
          <w:kern w:val="0"/>
          <w:sz w:val="20"/>
          <w:szCs w:val="20"/>
        </w:rPr>
        <w:t xml:space="preserve">. </w:t>
      </w:r>
      <w:r w:rsidR="007F4520" w:rsidRPr="007F4520">
        <w:rPr>
          <w:rFonts w:ascii="Arial" w:hAnsi="Arial"/>
          <w:kern w:val="0"/>
          <w:sz w:val="20"/>
          <w:szCs w:val="20"/>
        </w:rPr>
        <w:t xml:space="preserve">On the other hand, it </w:t>
      </w:r>
      <w:r w:rsidR="007F4520">
        <w:rPr>
          <w:rFonts w:ascii="Arial" w:hAnsi="Arial"/>
          <w:kern w:val="0"/>
          <w:sz w:val="20"/>
          <w:szCs w:val="20"/>
        </w:rPr>
        <w:t xml:space="preserve">will </w:t>
      </w:r>
      <w:r w:rsidR="00362BD2" w:rsidRPr="007F4520">
        <w:rPr>
          <w:rFonts w:ascii="Arial" w:hAnsi="Arial"/>
          <w:kern w:val="0"/>
          <w:sz w:val="20"/>
          <w:szCs w:val="20"/>
        </w:rPr>
        <w:t xml:space="preserve">increase the </w:t>
      </w:r>
      <w:r w:rsidR="007F4520">
        <w:rPr>
          <w:rFonts w:ascii="Arial" w:hAnsi="Arial"/>
          <w:kern w:val="0"/>
          <w:sz w:val="20"/>
          <w:szCs w:val="20"/>
        </w:rPr>
        <w:t>packet</w:t>
      </w:r>
      <w:r w:rsidR="00A61D21" w:rsidRPr="007F4520">
        <w:rPr>
          <w:rFonts w:ascii="Arial" w:hAnsi="Arial"/>
          <w:kern w:val="0"/>
          <w:sz w:val="20"/>
          <w:szCs w:val="20"/>
        </w:rPr>
        <w:t xml:space="preserve"> </w:t>
      </w:r>
      <w:r w:rsidR="00362BD2" w:rsidRPr="007F4520">
        <w:rPr>
          <w:rFonts w:ascii="Arial" w:hAnsi="Arial"/>
          <w:kern w:val="0"/>
          <w:sz w:val="20"/>
          <w:szCs w:val="20"/>
        </w:rPr>
        <w:t>delay.</w:t>
      </w:r>
    </w:p>
    <w:p w14:paraId="44674778" w14:textId="31C272A7" w:rsidR="00362BD2" w:rsidRPr="00621724" w:rsidRDefault="009057B2" w:rsidP="00362BD2">
      <w:pPr>
        <w:pStyle w:val="ListParagraph"/>
        <w:numPr>
          <w:ilvl w:val="0"/>
          <w:numId w:val="11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Option2: </w:t>
      </w:r>
      <w:r w:rsidR="007F4520">
        <w:rPr>
          <w:rFonts w:ascii="Arial" w:hAnsi="Arial"/>
          <w:kern w:val="0"/>
          <w:sz w:val="20"/>
          <w:szCs w:val="20"/>
        </w:rPr>
        <w:t xml:space="preserve">allow </w:t>
      </w:r>
      <w:r w:rsidR="00362BD2" w:rsidRPr="00621724">
        <w:rPr>
          <w:rFonts w:ascii="Arial" w:hAnsi="Arial"/>
          <w:kern w:val="0"/>
          <w:sz w:val="20"/>
          <w:szCs w:val="20"/>
        </w:rPr>
        <w:t xml:space="preserve">UE to </w:t>
      </w:r>
      <w:r w:rsidR="00805583">
        <w:rPr>
          <w:rFonts w:ascii="Arial" w:hAnsi="Arial"/>
          <w:kern w:val="0"/>
          <w:sz w:val="20"/>
          <w:szCs w:val="20"/>
        </w:rPr>
        <w:t>advance</w:t>
      </w:r>
      <w:r w:rsidR="00362BD2" w:rsidRPr="00621724">
        <w:rPr>
          <w:rFonts w:ascii="Arial" w:hAnsi="Arial"/>
          <w:kern w:val="0"/>
          <w:sz w:val="20"/>
          <w:szCs w:val="20"/>
        </w:rPr>
        <w:t xml:space="preserve"> the upcoming cell reselection</w:t>
      </w:r>
      <w:r w:rsidR="00B17C16">
        <w:rPr>
          <w:rFonts w:ascii="Arial" w:hAnsi="Arial"/>
          <w:kern w:val="0"/>
          <w:sz w:val="20"/>
          <w:szCs w:val="20"/>
        </w:rPr>
        <w:t xml:space="preserve"> before initiating the data transmission session</w:t>
      </w:r>
      <w:r w:rsidR="00047FF5">
        <w:rPr>
          <w:rFonts w:ascii="Arial" w:hAnsi="Arial"/>
          <w:kern w:val="0"/>
          <w:sz w:val="20"/>
          <w:szCs w:val="20"/>
        </w:rPr>
        <w:t xml:space="preserve">, this option may need </w:t>
      </w:r>
      <w:r w:rsidR="00EF4E07">
        <w:rPr>
          <w:rFonts w:ascii="Arial" w:hAnsi="Arial"/>
          <w:kern w:val="0"/>
          <w:sz w:val="20"/>
          <w:szCs w:val="20"/>
        </w:rPr>
        <w:t>some</w:t>
      </w:r>
      <w:r w:rsidR="00047FF5">
        <w:rPr>
          <w:rFonts w:ascii="Arial" w:hAnsi="Arial"/>
          <w:kern w:val="0"/>
          <w:sz w:val="20"/>
          <w:szCs w:val="20"/>
        </w:rPr>
        <w:t xml:space="preserve"> network control. </w:t>
      </w:r>
      <w:r w:rsidR="00047FF5" w:rsidRPr="007F4520">
        <w:rPr>
          <w:rFonts w:ascii="Arial" w:hAnsi="Arial"/>
          <w:kern w:val="0"/>
          <w:sz w:val="20"/>
          <w:szCs w:val="20"/>
        </w:rPr>
        <w:t xml:space="preserve">We think this will </w:t>
      </w:r>
      <w:r w:rsidR="00047FF5">
        <w:rPr>
          <w:rFonts w:ascii="Arial" w:hAnsi="Arial"/>
          <w:kern w:val="0"/>
          <w:sz w:val="20"/>
          <w:szCs w:val="20"/>
        </w:rPr>
        <w:t xml:space="preserve">also largely </w:t>
      </w:r>
      <w:r w:rsidR="00047FF5" w:rsidRPr="007F4520">
        <w:rPr>
          <w:rFonts w:ascii="Arial" w:hAnsi="Arial"/>
          <w:kern w:val="0"/>
          <w:sz w:val="20"/>
          <w:szCs w:val="20"/>
        </w:rPr>
        <w:t xml:space="preserve">reduce the amount of RLF/RRC-reestablishment events happening in the system. </w:t>
      </w:r>
      <w:r w:rsidR="00047FF5">
        <w:rPr>
          <w:rFonts w:ascii="Arial" w:hAnsi="Arial"/>
          <w:kern w:val="0"/>
          <w:sz w:val="20"/>
          <w:szCs w:val="20"/>
        </w:rPr>
        <w:t xml:space="preserve">And </w:t>
      </w:r>
      <w:r w:rsidR="00047FF5" w:rsidRPr="007F4520">
        <w:rPr>
          <w:rFonts w:ascii="Arial" w:hAnsi="Arial"/>
          <w:kern w:val="0"/>
          <w:sz w:val="20"/>
          <w:szCs w:val="20"/>
        </w:rPr>
        <w:t xml:space="preserve">it </w:t>
      </w:r>
      <w:r w:rsidR="00047FF5">
        <w:rPr>
          <w:rFonts w:ascii="Arial" w:hAnsi="Arial"/>
          <w:kern w:val="0"/>
          <w:sz w:val="20"/>
          <w:szCs w:val="20"/>
        </w:rPr>
        <w:t xml:space="preserve">will </w:t>
      </w:r>
      <w:r w:rsidR="00047FF5" w:rsidRPr="007F4520">
        <w:rPr>
          <w:rFonts w:ascii="Arial" w:hAnsi="Arial"/>
          <w:kern w:val="0"/>
          <w:sz w:val="20"/>
          <w:szCs w:val="20"/>
        </w:rPr>
        <w:t xml:space="preserve">increase the </w:t>
      </w:r>
      <w:r w:rsidR="00047FF5">
        <w:rPr>
          <w:rFonts w:ascii="Arial" w:hAnsi="Arial"/>
          <w:kern w:val="0"/>
          <w:sz w:val="20"/>
          <w:szCs w:val="20"/>
        </w:rPr>
        <w:t>packet</w:t>
      </w:r>
      <w:r w:rsidR="00047FF5" w:rsidRPr="007F4520">
        <w:rPr>
          <w:rFonts w:ascii="Arial" w:hAnsi="Arial"/>
          <w:kern w:val="0"/>
          <w:sz w:val="20"/>
          <w:szCs w:val="20"/>
        </w:rPr>
        <w:t xml:space="preserve"> delay</w:t>
      </w:r>
      <w:r w:rsidR="00047FF5">
        <w:rPr>
          <w:rFonts w:ascii="Arial" w:hAnsi="Arial"/>
          <w:kern w:val="0"/>
          <w:sz w:val="20"/>
          <w:szCs w:val="20"/>
        </w:rPr>
        <w:t xml:space="preserve"> but potentially </w:t>
      </w:r>
      <w:r w:rsidR="00B17C16">
        <w:rPr>
          <w:rFonts w:ascii="Arial" w:hAnsi="Arial"/>
          <w:kern w:val="0"/>
          <w:sz w:val="20"/>
          <w:szCs w:val="20"/>
        </w:rPr>
        <w:t xml:space="preserve">not as much </w:t>
      </w:r>
      <w:proofErr w:type="gramStart"/>
      <w:r w:rsidR="00B17C16">
        <w:rPr>
          <w:rFonts w:ascii="Arial" w:hAnsi="Arial"/>
          <w:kern w:val="0"/>
          <w:sz w:val="20"/>
          <w:szCs w:val="20"/>
        </w:rPr>
        <w:t xml:space="preserve">as </w:t>
      </w:r>
      <w:r w:rsidR="00047FF5">
        <w:rPr>
          <w:rFonts w:ascii="Arial" w:hAnsi="Arial"/>
          <w:kern w:val="0"/>
          <w:sz w:val="20"/>
          <w:szCs w:val="20"/>
        </w:rPr>
        <w:t xml:space="preserve"> option</w:t>
      </w:r>
      <w:proofErr w:type="gramEnd"/>
      <w:r w:rsidR="00047FF5">
        <w:rPr>
          <w:rFonts w:ascii="Arial" w:hAnsi="Arial"/>
          <w:kern w:val="0"/>
          <w:sz w:val="20"/>
          <w:szCs w:val="20"/>
        </w:rPr>
        <w:t xml:space="preserve"> 1</w:t>
      </w:r>
      <w:r w:rsidR="00047FF5" w:rsidRPr="007F4520">
        <w:rPr>
          <w:rFonts w:ascii="Arial" w:hAnsi="Arial"/>
          <w:kern w:val="0"/>
          <w:sz w:val="20"/>
          <w:szCs w:val="20"/>
        </w:rPr>
        <w:t>.</w:t>
      </w:r>
    </w:p>
    <w:p w14:paraId="03BA26B3" w14:textId="2F312355" w:rsidR="00CD5F5A" w:rsidRDefault="00374347" w:rsidP="00362BD2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CD5F5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1</w:t>
      </w:r>
      <w:r w:rsidR="00362BD2" w:rsidRPr="00F200A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following </w:t>
      </w:r>
      <w:r w:rsidR="004D4D47">
        <w:rPr>
          <w:rFonts w:ascii="Arial" w:hAnsi="Arial"/>
          <w:b/>
          <w:bCs/>
          <w:kern w:val="0"/>
          <w:sz w:val="20"/>
          <w:szCs w:val="20"/>
        </w:rPr>
        <w:t xml:space="preserve">example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options can 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avoid </w:t>
      </w:r>
      <w:r w:rsidR="00362BD2">
        <w:rPr>
          <w:rFonts w:ascii="Arial" w:hAnsi="Arial"/>
          <w:b/>
          <w:bCs/>
          <w:kern w:val="0"/>
          <w:sz w:val="20"/>
          <w:szCs w:val="20"/>
        </w:rPr>
        <w:t xml:space="preserve">RLF/Handover during a short </w:t>
      </w:r>
      <w:r w:rsidR="00362BD2" w:rsidRPr="00F200AC">
        <w:rPr>
          <w:rFonts w:ascii="Arial" w:hAnsi="Arial"/>
          <w:b/>
          <w:bCs/>
          <w:kern w:val="0"/>
          <w:sz w:val="20"/>
          <w:szCs w:val="20"/>
        </w:rPr>
        <w:t>data transmission</w:t>
      </w:r>
      <w:r w:rsidR="00362BD2">
        <w:rPr>
          <w:rFonts w:ascii="Arial" w:hAnsi="Arial"/>
          <w:b/>
          <w:bCs/>
          <w:kern w:val="0"/>
          <w:sz w:val="20"/>
          <w:szCs w:val="20"/>
        </w:rPr>
        <w:t xml:space="preserve"> session</w:t>
      </w:r>
      <w:r w:rsidR="00CD5F5A">
        <w:rPr>
          <w:rFonts w:ascii="Arial" w:hAnsi="Arial"/>
          <w:b/>
          <w:bCs/>
          <w:kern w:val="0"/>
          <w:sz w:val="20"/>
          <w:szCs w:val="20"/>
        </w:rPr>
        <w:t>:</w:t>
      </w:r>
    </w:p>
    <w:p w14:paraId="7A6632A9" w14:textId="423DAE53" w:rsidR="00CD5F5A" w:rsidRPr="00CD5F5A" w:rsidRDefault="00CD5F5A" w:rsidP="00CD5F5A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Option1: 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>allow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 UE 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 xml:space="preserve">to delay 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>data transmission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session initiation </w:t>
      </w:r>
      <w:r w:rsidR="00B17C16">
        <w:rPr>
          <w:rFonts w:ascii="Arial" w:hAnsi="Arial"/>
          <w:b/>
          <w:bCs/>
          <w:kern w:val="0"/>
          <w:sz w:val="20"/>
          <w:szCs w:val="20"/>
        </w:rPr>
        <w:t>until</w:t>
      </w:r>
      <w:r w:rsidR="00B17C16" w:rsidRPr="00CD5F5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finishing </w:t>
      </w:r>
      <w:r w:rsidR="00B17C16">
        <w:rPr>
          <w:rFonts w:ascii="Arial" w:hAnsi="Arial"/>
          <w:b/>
          <w:bCs/>
          <w:kern w:val="0"/>
          <w:sz w:val="20"/>
          <w:szCs w:val="20"/>
        </w:rPr>
        <w:t xml:space="preserve">upcoming 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 xml:space="preserve">cell reselection </w:t>
      </w:r>
    </w:p>
    <w:p w14:paraId="492DA72D" w14:textId="1C6F659A" w:rsidR="00362BD2" w:rsidRPr="00CD5F5A" w:rsidRDefault="00CD5F5A" w:rsidP="00CD5F5A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Option2: </w:t>
      </w:r>
      <w:r w:rsidR="00805583">
        <w:rPr>
          <w:rFonts w:ascii="Arial" w:hAnsi="Arial"/>
          <w:b/>
          <w:bCs/>
          <w:kern w:val="0"/>
          <w:sz w:val="20"/>
          <w:szCs w:val="20"/>
        </w:rPr>
        <w:t xml:space="preserve">allow UE to advance 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>the upcoming cell reselection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 if there is data arrival for transmission</w:t>
      </w:r>
      <w:r w:rsidR="00362BD2" w:rsidRPr="00CD5F5A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2D96727" w14:textId="77777777" w:rsidR="00EF4E07" w:rsidRPr="00EF4E07" w:rsidRDefault="00EF4E07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B629858" w14:textId="4D8D1B75" w:rsidR="00362BD2" w:rsidRPr="00EF4E07" w:rsidRDefault="00EF4E07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Observation 2: both options mentioned above require minor changes but with </w:t>
      </w:r>
      <w:r w:rsidR="004D4D47"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cost of extra </w:t>
      </w:r>
      <w:r w:rsidR="000033D0">
        <w:rPr>
          <w:rFonts w:ascii="Arial" w:hAnsi="Arial"/>
          <w:b/>
          <w:bCs/>
          <w:kern w:val="0"/>
          <w:sz w:val="20"/>
          <w:szCs w:val="20"/>
        </w:rPr>
        <w:t xml:space="preserve">data transmission </w:t>
      </w:r>
      <w:r w:rsidRPr="00EF4E07">
        <w:rPr>
          <w:rFonts w:ascii="Arial" w:hAnsi="Arial"/>
          <w:b/>
          <w:bCs/>
          <w:kern w:val="0"/>
          <w:sz w:val="20"/>
          <w:szCs w:val="20"/>
        </w:rPr>
        <w:t>delay</w:t>
      </w:r>
    </w:p>
    <w:p w14:paraId="1A98C806" w14:textId="77777777" w:rsidR="00EF4E07" w:rsidRDefault="00EF4E07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9F09688" w14:textId="31459A72" w:rsidR="00CD5F5A" w:rsidRDefault="00CD5F5A" w:rsidP="00CD5F5A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52057D">
        <w:rPr>
          <w:rFonts w:ascii="Arial" w:hAnsi="Arial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2</w:t>
      </w:r>
      <w:r w:rsidRPr="0052057D">
        <w:rPr>
          <w:rFonts w:ascii="Arial" w:hAnsi="Arial"/>
          <w:kern w:val="0"/>
          <w:sz w:val="28"/>
          <w:szCs w:val="20"/>
        </w:rPr>
        <w:t xml:space="preserve"> </w:t>
      </w:r>
      <w:r>
        <w:rPr>
          <w:rFonts w:ascii="Arial" w:hAnsi="Arial"/>
          <w:kern w:val="0"/>
          <w:sz w:val="28"/>
          <w:szCs w:val="20"/>
        </w:rPr>
        <w:t xml:space="preserve">Reduce service interruption caused by RLF/RRC-reestablishment </w:t>
      </w:r>
    </w:p>
    <w:p w14:paraId="3B20DD3E" w14:textId="6FF1270E" w:rsidR="00E667E9" w:rsidRPr="00E667E9" w:rsidRDefault="00E667E9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 reduce service interruption caused by RLF/RRC-reestablishment, there are serval way</w:t>
      </w:r>
      <w:r w:rsidR="00F56FDD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to do so: </w:t>
      </w:r>
    </w:p>
    <w:p w14:paraId="18C1F421" w14:textId="0AAB780B" w:rsidR="00E667E9" w:rsidRPr="00E667E9" w:rsidRDefault="00E667E9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667E9">
        <w:rPr>
          <w:rFonts w:ascii="Arial" w:hAnsi="Arial"/>
          <w:b/>
          <w:bCs/>
          <w:kern w:val="0"/>
          <w:sz w:val="20"/>
          <w:szCs w:val="20"/>
        </w:rPr>
        <w:t xml:space="preserve">Option1: </w:t>
      </w:r>
      <w:r w:rsidR="00374347">
        <w:rPr>
          <w:rFonts w:ascii="Arial" w:hAnsi="Arial"/>
          <w:b/>
          <w:bCs/>
          <w:kern w:val="0"/>
          <w:sz w:val="20"/>
          <w:szCs w:val="20"/>
        </w:rPr>
        <w:t>D</w:t>
      </w:r>
      <w:r>
        <w:rPr>
          <w:rFonts w:ascii="Arial" w:hAnsi="Arial"/>
          <w:b/>
          <w:bCs/>
          <w:kern w:val="0"/>
          <w:sz w:val="20"/>
          <w:szCs w:val="20"/>
        </w:rPr>
        <w:t xml:space="preserve">efine </w:t>
      </w:r>
      <w:r w:rsidRPr="00E667E9">
        <w:rPr>
          <w:rFonts w:ascii="Arial" w:hAnsi="Arial"/>
          <w:b/>
          <w:bCs/>
          <w:kern w:val="0"/>
          <w:sz w:val="20"/>
          <w:szCs w:val="20"/>
        </w:rPr>
        <w:t>time</w:t>
      </w:r>
      <w:r w:rsidR="00706A1A">
        <w:rPr>
          <w:rFonts w:ascii="Arial" w:hAnsi="Arial"/>
          <w:b/>
          <w:bCs/>
          <w:kern w:val="0"/>
          <w:sz w:val="20"/>
          <w:szCs w:val="20"/>
        </w:rPr>
        <w:t>r</w:t>
      </w:r>
      <w:r w:rsidRPr="00E667E9">
        <w:rPr>
          <w:rFonts w:ascii="Arial" w:hAnsi="Arial"/>
          <w:b/>
          <w:bCs/>
          <w:kern w:val="0"/>
          <w:sz w:val="20"/>
          <w:szCs w:val="20"/>
        </w:rPr>
        <w:t xml:space="preserve"> or location based RLF trigger</w:t>
      </w:r>
      <w:r>
        <w:rPr>
          <w:rFonts w:ascii="Arial" w:hAnsi="Arial"/>
          <w:b/>
          <w:bCs/>
          <w:kern w:val="0"/>
          <w:sz w:val="20"/>
          <w:szCs w:val="20"/>
        </w:rPr>
        <w:t>s</w:t>
      </w:r>
    </w:p>
    <w:p w14:paraId="6F2DA568" w14:textId="00356845" w:rsidR="006E0AFC" w:rsidRDefault="00A3767D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Similar to </w:t>
      </w:r>
      <w:r w:rsidR="00CB0734">
        <w:rPr>
          <w:rFonts w:ascii="Arial" w:hAnsi="Arial"/>
          <w:kern w:val="0"/>
          <w:sz w:val="20"/>
          <w:szCs w:val="20"/>
        </w:rPr>
        <w:t>C</w:t>
      </w:r>
      <w:r>
        <w:rPr>
          <w:rFonts w:ascii="Arial" w:hAnsi="Arial"/>
          <w:kern w:val="0"/>
          <w:sz w:val="20"/>
          <w:szCs w:val="20"/>
        </w:rPr>
        <w:t xml:space="preserve">HO in NR NTN, </w:t>
      </w:r>
      <w:r w:rsidRPr="00A3767D">
        <w:rPr>
          <w:rFonts w:ascii="Arial" w:hAnsi="Arial"/>
          <w:kern w:val="0"/>
          <w:sz w:val="20"/>
          <w:szCs w:val="20"/>
        </w:rPr>
        <w:t>RLF</w:t>
      </w:r>
      <w:r w:rsidR="00BA1F76">
        <w:rPr>
          <w:rFonts w:ascii="Arial" w:hAnsi="Arial"/>
          <w:kern w:val="0"/>
          <w:sz w:val="20"/>
          <w:szCs w:val="20"/>
        </w:rPr>
        <w:t xml:space="preserve"> and RRC reestablishment due to satellite moving </w:t>
      </w:r>
      <w:r w:rsidRPr="00A3767D">
        <w:rPr>
          <w:rFonts w:ascii="Arial" w:hAnsi="Arial"/>
          <w:kern w:val="0"/>
          <w:sz w:val="20"/>
          <w:szCs w:val="20"/>
        </w:rPr>
        <w:t>is</w:t>
      </w:r>
      <w:r w:rsidR="00BA1F76">
        <w:rPr>
          <w:rFonts w:ascii="Arial" w:hAnsi="Arial"/>
          <w:kern w:val="0"/>
          <w:sz w:val="20"/>
          <w:szCs w:val="20"/>
        </w:rPr>
        <w:t xml:space="preserve"> </w:t>
      </w:r>
      <w:r w:rsidRPr="00A3767D">
        <w:rPr>
          <w:rFonts w:ascii="Arial" w:hAnsi="Arial"/>
          <w:kern w:val="0"/>
          <w:sz w:val="20"/>
          <w:szCs w:val="20"/>
        </w:rPr>
        <w:t xml:space="preserve">predictable from UE point of view based on </w:t>
      </w:r>
      <w:r w:rsidR="00D06928" w:rsidRPr="00A3767D">
        <w:rPr>
          <w:rFonts w:ascii="Arial" w:hAnsi="Arial"/>
          <w:kern w:val="0"/>
          <w:sz w:val="20"/>
          <w:szCs w:val="20"/>
        </w:rPr>
        <w:t>e.g.,</w:t>
      </w:r>
      <w:r w:rsidRPr="00A3767D">
        <w:rPr>
          <w:rFonts w:ascii="Arial" w:hAnsi="Arial"/>
          <w:kern w:val="0"/>
          <w:sz w:val="20"/>
          <w:szCs w:val="20"/>
        </w:rPr>
        <w:t xml:space="preserve"> ephemeris information</w:t>
      </w:r>
      <w:r w:rsidR="00BA1F76">
        <w:rPr>
          <w:rFonts w:ascii="Arial" w:hAnsi="Arial"/>
          <w:kern w:val="0"/>
          <w:sz w:val="20"/>
          <w:szCs w:val="20"/>
        </w:rPr>
        <w:t xml:space="preserve"> of satellite, UE location</w:t>
      </w:r>
      <w:r w:rsidRPr="00A3767D">
        <w:rPr>
          <w:rFonts w:ascii="Arial" w:hAnsi="Arial"/>
          <w:kern w:val="0"/>
          <w:sz w:val="20"/>
          <w:szCs w:val="20"/>
        </w:rPr>
        <w:t xml:space="preserve"> or other broadcasted assistant information (</w:t>
      </w:r>
      <w:r w:rsidR="00BA1F76">
        <w:rPr>
          <w:rFonts w:ascii="Arial" w:hAnsi="Arial"/>
          <w:kern w:val="0"/>
          <w:sz w:val="20"/>
          <w:szCs w:val="20"/>
        </w:rPr>
        <w:t>e.</w:t>
      </w:r>
      <w:proofErr w:type="gramStart"/>
      <w:r w:rsidR="00BA1F76">
        <w:rPr>
          <w:rFonts w:ascii="Arial" w:hAnsi="Arial"/>
          <w:kern w:val="0"/>
          <w:sz w:val="20"/>
          <w:szCs w:val="20"/>
        </w:rPr>
        <w:t>g.</w:t>
      </w:r>
      <w:r w:rsidRPr="00A3767D">
        <w:rPr>
          <w:rFonts w:ascii="Arial" w:hAnsi="Arial"/>
          <w:kern w:val="0"/>
          <w:sz w:val="20"/>
          <w:szCs w:val="20"/>
        </w:rPr>
        <w:t>timing</w:t>
      </w:r>
      <w:proofErr w:type="gramEnd"/>
      <w:r w:rsidRPr="00A3767D">
        <w:rPr>
          <w:rFonts w:ascii="Arial" w:hAnsi="Arial"/>
          <w:kern w:val="0"/>
          <w:sz w:val="20"/>
          <w:szCs w:val="20"/>
        </w:rPr>
        <w:t xml:space="preserve"> information of serving cell stopping serving the area).</w:t>
      </w:r>
      <w:r w:rsidR="00BA1F76">
        <w:rPr>
          <w:rFonts w:ascii="Arial" w:hAnsi="Arial"/>
          <w:kern w:val="0"/>
          <w:sz w:val="20"/>
          <w:szCs w:val="20"/>
        </w:rPr>
        <w:t xml:space="preserve"> Hence RLF can be triggered by prediction at UE and or network side. </w:t>
      </w:r>
    </w:p>
    <w:p w14:paraId="26265EDD" w14:textId="1735F289" w:rsidR="00BA1F76" w:rsidRDefault="00BA1F76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legacy RLF declaration procedure based on in-sync, out of sync or number of </w:t>
      </w:r>
      <w:r w:rsidR="00D06928">
        <w:rPr>
          <w:rFonts w:ascii="Arial" w:hAnsi="Arial"/>
          <w:kern w:val="0"/>
          <w:sz w:val="20"/>
          <w:szCs w:val="20"/>
        </w:rPr>
        <w:t xml:space="preserve">retransmissions would means longer data transmission interruption, for a predictable RLF, timer or </w:t>
      </w:r>
      <w:proofErr w:type="gramStart"/>
      <w:r w:rsidR="00D06928">
        <w:rPr>
          <w:rFonts w:ascii="Arial" w:hAnsi="Arial"/>
          <w:kern w:val="0"/>
          <w:sz w:val="20"/>
          <w:szCs w:val="20"/>
        </w:rPr>
        <w:t>location based</w:t>
      </w:r>
      <w:proofErr w:type="gramEnd"/>
      <w:r w:rsidR="00D06928">
        <w:rPr>
          <w:rFonts w:ascii="Arial" w:hAnsi="Arial"/>
          <w:kern w:val="0"/>
          <w:sz w:val="20"/>
          <w:szCs w:val="20"/>
        </w:rPr>
        <w:t xml:space="preserve"> trigger will shorten </w:t>
      </w:r>
      <w:r w:rsidR="00E667E9">
        <w:rPr>
          <w:rFonts w:ascii="Arial" w:hAnsi="Arial"/>
          <w:kern w:val="0"/>
          <w:sz w:val="20"/>
          <w:szCs w:val="20"/>
        </w:rPr>
        <w:t xml:space="preserve">the RLF declaration time and consequently may reduce </w:t>
      </w:r>
      <w:r w:rsidR="00D06928">
        <w:rPr>
          <w:rFonts w:ascii="Arial" w:hAnsi="Arial"/>
          <w:kern w:val="0"/>
          <w:sz w:val="20"/>
          <w:szCs w:val="20"/>
        </w:rPr>
        <w:t xml:space="preserve">the service interruption. </w:t>
      </w:r>
    </w:p>
    <w:p w14:paraId="51B132DE" w14:textId="2BEFD595" w:rsidR="00E34AD3" w:rsidRDefault="00E34AD3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new trigger will declare RLF earlier. It is possible that the short data transmission session </w:t>
      </w:r>
      <w:proofErr w:type="gramStart"/>
      <w:r>
        <w:rPr>
          <w:rFonts w:ascii="Arial" w:hAnsi="Arial"/>
          <w:kern w:val="0"/>
          <w:sz w:val="20"/>
          <w:szCs w:val="20"/>
        </w:rPr>
        <w:t>actually c</w:t>
      </w:r>
      <w:r w:rsidR="004927FF">
        <w:rPr>
          <w:rFonts w:ascii="Arial" w:hAnsi="Arial"/>
          <w:kern w:val="0"/>
          <w:sz w:val="20"/>
          <w:szCs w:val="20"/>
        </w:rPr>
        <w:t>ould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</w:t>
      </w:r>
      <w:r w:rsidR="004927FF">
        <w:rPr>
          <w:rFonts w:ascii="Arial" w:hAnsi="Arial"/>
          <w:kern w:val="0"/>
          <w:sz w:val="20"/>
          <w:szCs w:val="20"/>
        </w:rPr>
        <w:t xml:space="preserve">have </w:t>
      </w:r>
      <w:r>
        <w:rPr>
          <w:rFonts w:ascii="Arial" w:hAnsi="Arial"/>
          <w:kern w:val="0"/>
          <w:sz w:val="20"/>
          <w:szCs w:val="20"/>
        </w:rPr>
        <w:t>finish</w:t>
      </w:r>
      <w:r w:rsidR="004927FF">
        <w:rPr>
          <w:rFonts w:ascii="Arial" w:hAnsi="Arial"/>
          <w:kern w:val="0"/>
          <w:sz w:val="20"/>
          <w:szCs w:val="20"/>
        </w:rPr>
        <w:t>ed</w:t>
      </w:r>
      <w:r>
        <w:rPr>
          <w:rFonts w:ascii="Arial" w:hAnsi="Arial"/>
          <w:kern w:val="0"/>
          <w:sz w:val="20"/>
          <w:szCs w:val="20"/>
        </w:rPr>
        <w:t xml:space="preserve"> before</w:t>
      </w:r>
      <w:r w:rsidR="004927FF">
        <w:rPr>
          <w:rFonts w:ascii="Arial" w:hAnsi="Arial"/>
          <w:kern w:val="0"/>
          <w:sz w:val="20"/>
          <w:szCs w:val="20"/>
        </w:rPr>
        <w:t xml:space="preserve"> the</w:t>
      </w:r>
      <w:r>
        <w:rPr>
          <w:rFonts w:ascii="Arial" w:hAnsi="Arial"/>
          <w:kern w:val="0"/>
          <w:sz w:val="20"/>
          <w:szCs w:val="20"/>
        </w:rPr>
        <w:t xml:space="preserve"> legacy RLF declaration if no new RLF trigger. Hence gain may not be obvious depending on </w:t>
      </w:r>
      <w:r w:rsidR="00094B55">
        <w:rPr>
          <w:rFonts w:ascii="Arial" w:hAnsi="Arial"/>
          <w:kern w:val="0"/>
          <w:sz w:val="20"/>
          <w:szCs w:val="20"/>
        </w:rPr>
        <w:t>configuration and data volume.</w:t>
      </w:r>
    </w:p>
    <w:p w14:paraId="272AE602" w14:textId="425B1146" w:rsidR="004173BB" w:rsidRPr="00E34AD3" w:rsidRDefault="00E667E9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34AD3">
        <w:rPr>
          <w:rFonts w:ascii="Arial" w:hAnsi="Arial"/>
          <w:b/>
          <w:bCs/>
          <w:kern w:val="0"/>
          <w:sz w:val="20"/>
          <w:szCs w:val="20"/>
        </w:rPr>
        <w:t xml:space="preserve">Option2: </w:t>
      </w:r>
      <w:r w:rsidR="00AD2484">
        <w:rPr>
          <w:rFonts w:ascii="Arial" w:hAnsi="Arial"/>
          <w:b/>
          <w:bCs/>
          <w:kern w:val="0"/>
          <w:sz w:val="20"/>
          <w:szCs w:val="20"/>
        </w:rPr>
        <w:t>shorten the time of</w:t>
      </w:r>
      <w:r w:rsidR="00094B55">
        <w:rPr>
          <w:rFonts w:ascii="Arial" w:hAnsi="Arial"/>
          <w:b/>
          <w:bCs/>
          <w:kern w:val="0"/>
          <w:sz w:val="20"/>
          <w:szCs w:val="20"/>
        </w:rPr>
        <w:t xml:space="preserve"> RRC-reestablishment procedure with </w:t>
      </w:r>
      <w:r w:rsidRPr="00E34AD3">
        <w:rPr>
          <w:rFonts w:ascii="Arial" w:hAnsi="Arial"/>
          <w:b/>
          <w:bCs/>
          <w:kern w:val="0"/>
          <w:sz w:val="20"/>
          <w:szCs w:val="20"/>
        </w:rPr>
        <w:t xml:space="preserve">network assistance </w:t>
      </w:r>
    </w:p>
    <w:p w14:paraId="20B673B4" w14:textId="782F2906" w:rsidR="00E34AD3" w:rsidRPr="00094B55" w:rsidRDefault="00094B55" w:rsidP="00C72A70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Not only the RLF timing but also the targe cell </w:t>
      </w:r>
      <w:r w:rsidR="00AD2484">
        <w:rPr>
          <w:rFonts w:ascii="Arial" w:hAnsi="Arial"/>
          <w:kern w:val="0"/>
          <w:sz w:val="20"/>
          <w:szCs w:val="20"/>
        </w:rPr>
        <w:t>may be</w:t>
      </w:r>
      <w:r>
        <w:rPr>
          <w:rFonts w:ascii="Arial" w:hAnsi="Arial"/>
          <w:kern w:val="0"/>
          <w:sz w:val="20"/>
          <w:szCs w:val="20"/>
        </w:rPr>
        <w:t xml:space="preserve"> predictable</w:t>
      </w:r>
      <w:r w:rsidR="00AD2484">
        <w:rPr>
          <w:rFonts w:ascii="Arial" w:hAnsi="Arial"/>
          <w:kern w:val="0"/>
          <w:sz w:val="20"/>
          <w:szCs w:val="20"/>
        </w:rPr>
        <w:t xml:space="preserve">, hence network potentially can prepare for the upcoming RRC-reestablishment procedure, </w:t>
      </w:r>
      <w:proofErr w:type="gramStart"/>
      <w:r w:rsidR="00AD2484">
        <w:rPr>
          <w:rFonts w:ascii="Arial" w:hAnsi="Arial"/>
          <w:kern w:val="0"/>
          <w:sz w:val="20"/>
          <w:szCs w:val="20"/>
        </w:rPr>
        <w:t>e.g.</w:t>
      </w:r>
      <w:proofErr w:type="gramEnd"/>
      <w:r w:rsidR="00AD2484">
        <w:rPr>
          <w:rFonts w:ascii="Arial" w:hAnsi="Arial"/>
          <w:kern w:val="0"/>
          <w:sz w:val="20"/>
          <w:szCs w:val="20"/>
        </w:rPr>
        <w:t xml:space="preserve"> configure dedicated RACH resource to UE</w:t>
      </w:r>
      <w:r w:rsidR="00CB0734">
        <w:rPr>
          <w:rFonts w:ascii="Arial" w:hAnsi="Arial"/>
          <w:kern w:val="0"/>
          <w:sz w:val="20"/>
          <w:szCs w:val="20"/>
        </w:rPr>
        <w:t xml:space="preserve"> at target cell</w:t>
      </w:r>
      <w:r w:rsidR="00AD2484">
        <w:rPr>
          <w:rFonts w:ascii="Arial" w:hAnsi="Arial"/>
          <w:kern w:val="0"/>
          <w:sz w:val="20"/>
          <w:szCs w:val="20"/>
        </w:rPr>
        <w:t>. this will short the RRC-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AD2484">
        <w:rPr>
          <w:rFonts w:ascii="Arial" w:hAnsi="Arial"/>
          <w:kern w:val="0"/>
          <w:sz w:val="20"/>
          <w:szCs w:val="20"/>
        </w:rPr>
        <w:t xml:space="preserve">reestablishment procedure. </w:t>
      </w:r>
      <w:r w:rsidR="004D4D47">
        <w:rPr>
          <w:rFonts w:ascii="Arial" w:hAnsi="Arial"/>
          <w:kern w:val="0"/>
          <w:sz w:val="20"/>
          <w:szCs w:val="20"/>
        </w:rPr>
        <w:t xml:space="preserve">this may request work in RAN3, </w:t>
      </w:r>
      <w:proofErr w:type="gramStart"/>
      <w:r w:rsidR="004D4D47">
        <w:rPr>
          <w:rFonts w:ascii="Arial" w:hAnsi="Arial"/>
          <w:kern w:val="0"/>
          <w:sz w:val="20"/>
          <w:szCs w:val="20"/>
        </w:rPr>
        <w:t>i.e.</w:t>
      </w:r>
      <w:proofErr w:type="gramEnd"/>
      <w:r w:rsidR="004D4D47">
        <w:rPr>
          <w:rFonts w:ascii="Arial" w:hAnsi="Arial"/>
          <w:kern w:val="0"/>
          <w:sz w:val="20"/>
          <w:szCs w:val="20"/>
        </w:rPr>
        <w:t xml:space="preserve"> preparation between </w:t>
      </w:r>
      <w:r w:rsidR="004D4D47">
        <w:rPr>
          <w:rFonts w:ascii="Arial" w:hAnsi="Arial"/>
          <w:kern w:val="0"/>
          <w:sz w:val="20"/>
          <w:szCs w:val="20"/>
        </w:rPr>
        <w:lastRenderedPageBreak/>
        <w:t>source and target cell and potentially cancellation of the prepared resource if the UE eventually finish the data transmission at source node.</w:t>
      </w:r>
    </w:p>
    <w:p w14:paraId="421E5895" w14:textId="3A239AC0" w:rsidR="00E34AD3" w:rsidRDefault="00E34AD3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57910CBD" w14:textId="2EFAB73D" w:rsidR="00A64F61" w:rsidRDefault="00374347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A64F61" w:rsidRPr="00F200A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706A1A">
        <w:rPr>
          <w:rFonts w:ascii="Arial" w:hAnsi="Arial"/>
          <w:b/>
          <w:bCs/>
          <w:kern w:val="0"/>
          <w:sz w:val="20"/>
          <w:szCs w:val="20"/>
        </w:rPr>
        <w:t>3</w:t>
      </w:r>
      <w:r w:rsidR="00A64F61" w:rsidRPr="00F200A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4D4D47">
        <w:rPr>
          <w:rFonts w:ascii="Arial" w:hAnsi="Arial"/>
          <w:b/>
          <w:bCs/>
          <w:kern w:val="0"/>
          <w:sz w:val="20"/>
          <w:szCs w:val="20"/>
        </w:rPr>
        <w:t xml:space="preserve">following example options may </w:t>
      </w:r>
      <w:r w:rsidR="00706A1A">
        <w:rPr>
          <w:rFonts w:ascii="Arial" w:hAnsi="Arial"/>
          <w:b/>
          <w:bCs/>
          <w:kern w:val="0"/>
          <w:sz w:val="20"/>
          <w:szCs w:val="20"/>
        </w:rPr>
        <w:t>r</w:t>
      </w:r>
      <w:r w:rsidR="004D4D47" w:rsidRPr="004D4D47">
        <w:rPr>
          <w:rFonts w:ascii="Arial" w:hAnsi="Arial"/>
          <w:b/>
          <w:bCs/>
          <w:kern w:val="0"/>
          <w:sz w:val="20"/>
          <w:szCs w:val="20"/>
        </w:rPr>
        <w:t>educe service interruption caused by RLF/RRC-reestablishment</w:t>
      </w:r>
      <w:r w:rsidR="004D4D47">
        <w:rPr>
          <w:rFonts w:ascii="Arial" w:hAnsi="Arial"/>
          <w:b/>
          <w:bCs/>
          <w:kern w:val="0"/>
          <w:sz w:val="20"/>
          <w:szCs w:val="20"/>
        </w:rPr>
        <w:t>:</w:t>
      </w:r>
    </w:p>
    <w:p w14:paraId="4AFE23B6" w14:textId="1BD65FEE" w:rsidR="004D4D47" w:rsidRPr="004D4D47" w:rsidRDefault="004D4D47" w:rsidP="004D4D47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D4D47">
        <w:rPr>
          <w:rFonts w:ascii="Arial" w:hAnsi="Arial"/>
          <w:b/>
          <w:bCs/>
          <w:kern w:val="0"/>
          <w:sz w:val="20"/>
          <w:szCs w:val="20"/>
        </w:rPr>
        <w:t>Option1: Define time</w:t>
      </w:r>
      <w:r w:rsidR="00706A1A">
        <w:rPr>
          <w:rFonts w:ascii="Arial" w:hAnsi="Arial"/>
          <w:b/>
          <w:bCs/>
          <w:kern w:val="0"/>
          <w:sz w:val="20"/>
          <w:szCs w:val="20"/>
        </w:rPr>
        <w:t>r</w:t>
      </w:r>
      <w:r w:rsidRPr="004D4D47">
        <w:rPr>
          <w:rFonts w:ascii="Arial" w:hAnsi="Arial"/>
          <w:b/>
          <w:bCs/>
          <w:kern w:val="0"/>
          <w:sz w:val="20"/>
          <w:szCs w:val="20"/>
        </w:rPr>
        <w:t xml:space="preserve"> or location based RLF triggers</w:t>
      </w:r>
    </w:p>
    <w:p w14:paraId="6751757C" w14:textId="2CAAE40B" w:rsidR="004D4D47" w:rsidRPr="004D4D47" w:rsidRDefault="004D4D47" w:rsidP="004D4D47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D4D47">
        <w:rPr>
          <w:rFonts w:ascii="Arial" w:hAnsi="Arial"/>
          <w:b/>
          <w:bCs/>
          <w:kern w:val="0"/>
          <w:sz w:val="20"/>
          <w:szCs w:val="20"/>
        </w:rPr>
        <w:t xml:space="preserve">Option2: shorten the time of RRC-reestablishment procedure with network assistance </w:t>
      </w:r>
    </w:p>
    <w:p w14:paraId="50A02C19" w14:textId="3B14F8F4" w:rsidR="004D4D47" w:rsidRPr="00F200AC" w:rsidRDefault="004D4D47" w:rsidP="00C72A7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13B7B0AA" w14:textId="55E613DA" w:rsidR="0052057D" w:rsidRPr="00706A1A" w:rsidRDefault="000033D0" w:rsidP="000033D0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706A1A">
        <w:rPr>
          <w:rFonts w:ascii="Arial" w:hAnsi="Arial"/>
          <w:b/>
          <w:bCs/>
          <w:kern w:val="0"/>
          <w:sz w:val="20"/>
          <w:szCs w:val="20"/>
        </w:rPr>
        <w:t xml:space="preserve">Observation </w:t>
      </w:r>
      <w:r w:rsidR="00706A1A" w:rsidRPr="00706A1A">
        <w:rPr>
          <w:rFonts w:ascii="Arial" w:hAnsi="Arial"/>
          <w:b/>
          <w:bCs/>
          <w:kern w:val="0"/>
          <w:sz w:val="20"/>
          <w:szCs w:val="20"/>
        </w:rPr>
        <w:t>4</w:t>
      </w:r>
      <w:r w:rsidR="00706A1A">
        <w:rPr>
          <w:rFonts w:ascii="Arial" w:hAnsi="Arial"/>
          <w:b/>
          <w:bCs/>
          <w:kern w:val="0"/>
          <w:sz w:val="20"/>
          <w:szCs w:val="20"/>
        </w:rPr>
        <w:t>:</w:t>
      </w:r>
      <w:r w:rsidR="00706A1A" w:rsidRPr="00706A1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706A1A" w:rsidRPr="00EF4E07">
        <w:rPr>
          <w:rFonts w:ascii="Arial" w:hAnsi="Arial"/>
          <w:b/>
          <w:bCs/>
          <w:kern w:val="0"/>
          <w:sz w:val="20"/>
          <w:szCs w:val="20"/>
        </w:rPr>
        <w:t xml:space="preserve">both options mentioned above require </w:t>
      </w:r>
      <w:r w:rsidR="00706A1A">
        <w:rPr>
          <w:rFonts w:ascii="Arial" w:hAnsi="Arial"/>
          <w:b/>
          <w:bCs/>
          <w:kern w:val="0"/>
          <w:sz w:val="20"/>
          <w:szCs w:val="20"/>
        </w:rPr>
        <w:t>more</w:t>
      </w:r>
      <w:r w:rsidR="00706A1A" w:rsidRPr="00EF4E07">
        <w:rPr>
          <w:rFonts w:ascii="Arial" w:hAnsi="Arial"/>
          <w:b/>
          <w:bCs/>
          <w:kern w:val="0"/>
          <w:sz w:val="20"/>
          <w:szCs w:val="20"/>
        </w:rPr>
        <w:t xml:space="preserve"> changes</w:t>
      </w:r>
      <w:r w:rsidR="00706A1A">
        <w:rPr>
          <w:rFonts w:ascii="Arial" w:hAnsi="Arial"/>
          <w:b/>
          <w:bCs/>
          <w:kern w:val="0"/>
          <w:sz w:val="20"/>
          <w:szCs w:val="20"/>
        </w:rPr>
        <w:t>/work</w:t>
      </w:r>
      <w:r w:rsidR="00706A1A" w:rsidRPr="00EF4E07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706A1A">
        <w:rPr>
          <w:rFonts w:ascii="Arial" w:hAnsi="Arial"/>
          <w:b/>
          <w:bCs/>
          <w:kern w:val="0"/>
          <w:sz w:val="20"/>
          <w:szCs w:val="20"/>
        </w:rPr>
        <w:t xml:space="preserve">with the gain of </w:t>
      </w:r>
      <w:r w:rsidR="004927FF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r w:rsidR="00706A1A">
        <w:rPr>
          <w:rFonts w:ascii="Arial" w:hAnsi="Arial"/>
          <w:b/>
          <w:bCs/>
          <w:kern w:val="0"/>
          <w:sz w:val="20"/>
          <w:szCs w:val="20"/>
        </w:rPr>
        <w:t>shorter data transmission delay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560455C9" w14:textId="3F68CDBF" w:rsidR="006F2E5D" w:rsidRDefault="003E16F6" w:rsidP="00C72A70">
      <w:pPr>
        <w:widowControl/>
        <w:rPr>
          <w:rFonts w:ascii="Arial" w:hAnsi="Arial"/>
          <w:b/>
          <w:bCs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374347">
        <w:rPr>
          <w:rFonts w:ascii="Arial" w:eastAsia="Arial Unicode MS" w:hAnsi="Arial"/>
          <w:kern w:val="0"/>
          <w:sz w:val="20"/>
          <w:szCs w:val="20"/>
        </w:rPr>
        <w:t xml:space="preserve">we first propose: </w:t>
      </w:r>
    </w:p>
    <w:p w14:paraId="6C7ACD20" w14:textId="77777777" w:rsidR="00374347" w:rsidRPr="002166C7" w:rsidRDefault="00374347" w:rsidP="00374347">
      <w:pPr>
        <w:spacing w:before="60" w:after="120" w:line="240" w:lineRule="atLeast"/>
        <w:jc w:val="left"/>
        <w:rPr>
          <w:rFonts w:ascii="Arial" w:hAnsi="Arial"/>
          <w:b/>
          <w:bCs/>
          <w:kern w:val="0"/>
          <w:sz w:val="20"/>
          <w:szCs w:val="20"/>
        </w:rPr>
      </w:pPr>
      <w:r w:rsidRPr="002166C7">
        <w:rPr>
          <w:rFonts w:ascii="Arial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1</w:t>
      </w:r>
      <w:r w:rsidRPr="002166C7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Pr="002166C7">
        <w:rPr>
          <w:rFonts w:ascii="Arial" w:hAnsi="Arial"/>
          <w:b/>
          <w:bCs/>
          <w:kern w:val="0"/>
          <w:sz w:val="20"/>
          <w:szCs w:val="20"/>
        </w:rPr>
        <w:t xml:space="preserve">rioritize RLF/RRC-reestablishment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enhancement discussion over handover enhancement discussion </w:t>
      </w:r>
    </w:p>
    <w:p w14:paraId="56CF069A" w14:textId="4F36200D" w:rsidR="00706A1A" w:rsidRDefault="00374347" w:rsidP="00374347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374347">
        <w:rPr>
          <w:rFonts w:ascii="Arial" w:eastAsia="Arial Unicode MS" w:hAnsi="Arial"/>
          <w:kern w:val="0"/>
          <w:sz w:val="20"/>
          <w:szCs w:val="20"/>
        </w:rPr>
        <w:t xml:space="preserve">In term of </w:t>
      </w:r>
      <w:r>
        <w:rPr>
          <w:rFonts w:ascii="Arial" w:eastAsia="Arial Unicode MS" w:hAnsi="Arial"/>
          <w:kern w:val="0"/>
          <w:sz w:val="20"/>
          <w:szCs w:val="20"/>
        </w:rPr>
        <w:t>RLF/RRC-reestablishment enhancement, there are two directions</w:t>
      </w:r>
      <w:r w:rsidR="004A0B88">
        <w:rPr>
          <w:rFonts w:ascii="Arial" w:eastAsia="Arial Unicode MS" w:hAnsi="Arial"/>
          <w:kern w:val="0"/>
          <w:sz w:val="20"/>
          <w:szCs w:val="20"/>
        </w:rPr>
        <w:t>.</w:t>
      </w:r>
    </w:p>
    <w:p w14:paraId="672E15DA" w14:textId="47A5475E" w:rsidR="00706A1A" w:rsidRPr="004A0B88" w:rsidRDefault="004A0B88" w:rsidP="00374347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A0B88">
        <w:rPr>
          <w:rFonts w:ascii="Arial" w:hAnsi="Arial"/>
          <w:kern w:val="0"/>
          <w:sz w:val="20"/>
          <w:szCs w:val="20"/>
        </w:rPr>
        <w:t xml:space="preserve">Direction1 is to </w:t>
      </w:r>
      <w:r>
        <w:rPr>
          <w:rFonts w:ascii="Arial" w:hAnsi="Arial"/>
          <w:kern w:val="0"/>
          <w:sz w:val="20"/>
          <w:szCs w:val="20"/>
        </w:rPr>
        <w:t>r</w:t>
      </w:r>
      <w:r w:rsidRPr="004A0B88">
        <w:rPr>
          <w:rFonts w:ascii="Arial" w:hAnsi="Arial"/>
          <w:kern w:val="0"/>
          <w:sz w:val="20"/>
          <w:szCs w:val="20"/>
        </w:rPr>
        <w:t>educe RLF/RRC-reestablishment events</w:t>
      </w:r>
      <w:r>
        <w:rPr>
          <w:rFonts w:ascii="Arial" w:hAnsi="Arial"/>
          <w:kern w:val="0"/>
          <w:sz w:val="20"/>
          <w:szCs w:val="20"/>
        </w:rPr>
        <w:t>, and we have following observations:</w:t>
      </w:r>
    </w:p>
    <w:p w14:paraId="4908E17C" w14:textId="77777777" w:rsidR="008828CA" w:rsidRDefault="008828CA" w:rsidP="008828C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 1</w:t>
      </w:r>
      <w:r w:rsidRPr="00F200A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following example options can avoid RLF/Handover during a short </w:t>
      </w:r>
      <w:r w:rsidRPr="00F200AC">
        <w:rPr>
          <w:rFonts w:ascii="Arial" w:hAnsi="Arial"/>
          <w:b/>
          <w:bCs/>
          <w:kern w:val="0"/>
          <w:sz w:val="20"/>
          <w:szCs w:val="20"/>
        </w:rPr>
        <w:t>data transmission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session:</w:t>
      </w:r>
    </w:p>
    <w:p w14:paraId="74BF2AAF" w14:textId="53558383" w:rsidR="008828CA" w:rsidRPr="00CD5F5A" w:rsidRDefault="008828CA" w:rsidP="008828CA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CD5F5A">
        <w:rPr>
          <w:rFonts w:ascii="Arial" w:hAnsi="Arial"/>
          <w:b/>
          <w:bCs/>
          <w:kern w:val="0"/>
          <w:sz w:val="20"/>
          <w:szCs w:val="20"/>
        </w:rPr>
        <w:t>Option1: allow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UE 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to delay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data transmission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session initiation </w:t>
      </w:r>
      <w:r w:rsidR="002309BD">
        <w:rPr>
          <w:rFonts w:ascii="Arial" w:hAnsi="Arial"/>
          <w:b/>
          <w:bCs/>
          <w:kern w:val="0"/>
          <w:sz w:val="20"/>
          <w:szCs w:val="20"/>
        </w:rPr>
        <w:t>until</w:t>
      </w:r>
      <w:r w:rsidR="002309BD" w:rsidRPr="00CD5F5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finishing </w:t>
      </w:r>
      <w:r w:rsidR="002309BD">
        <w:rPr>
          <w:rFonts w:ascii="Arial" w:hAnsi="Arial"/>
          <w:b/>
          <w:bCs/>
          <w:kern w:val="0"/>
          <w:sz w:val="20"/>
          <w:szCs w:val="20"/>
        </w:rPr>
        <w:t xml:space="preserve">upcoming 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cell reselection </w:t>
      </w:r>
    </w:p>
    <w:p w14:paraId="64D57734" w14:textId="77777777" w:rsidR="008828CA" w:rsidRPr="00CD5F5A" w:rsidRDefault="008828CA" w:rsidP="008828CA">
      <w:pPr>
        <w:pStyle w:val="ListParagraph"/>
        <w:numPr>
          <w:ilvl w:val="0"/>
          <w:numId w:val="14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Option2: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allow UE to advance </w:t>
      </w:r>
      <w:r w:rsidRPr="00CD5F5A">
        <w:rPr>
          <w:rFonts w:ascii="Arial" w:hAnsi="Arial"/>
          <w:b/>
          <w:bCs/>
          <w:kern w:val="0"/>
          <w:sz w:val="20"/>
          <w:szCs w:val="20"/>
        </w:rPr>
        <w:t xml:space="preserve">the upcoming cell reselection if there is data arrival for transmission </w:t>
      </w:r>
    </w:p>
    <w:p w14:paraId="138C2B89" w14:textId="104FAEDE" w:rsidR="008828CA" w:rsidRDefault="008828CA" w:rsidP="008828C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Observation 2: both options mentioned above require minor changes but with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cost of extra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data transmission </w:t>
      </w:r>
      <w:r w:rsidRPr="00EF4E07">
        <w:rPr>
          <w:rFonts w:ascii="Arial" w:hAnsi="Arial"/>
          <w:b/>
          <w:bCs/>
          <w:kern w:val="0"/>
          <w:sz w:val="20"/>
          <w:szCs w:val="20"/>
        </w:rPr>
        <w:t>delay</w:t>
      </w:r>
    </w:p>
    <w:p w14:paraId="5BF44068" w14:textId="77777777" w:rsidR="008828CA" w:rsidRPr="00EF4E07" w:rsidRDefault="008828CA" w:rsidP="008828C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09F7F8F6" w14:textId="7B864B67" w:rsidR="004A0B88" w:rsidRPr="004A0B88" w:rsidRDefault="004A0B88" w:rsidP="004A0B88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A0B88">
        <w:rPr>
          <w:rFonts w:ascii="Arial" w:hAnsi="Arial"/>
          <w:kern w:val="0"/>
          <w:sz w:val="20"/>
          <w:szCs w:val="20"/>
        </w:rPr>
        <w:t>Direction</w:t>
      </w:r>
      <w:r>
        <w:rPr>
          <w:rFonts w:ascii="Arial" w:hAnsi="Arial"/>
          <w:kern w:val="0"/>
          <w:sz w:val="20"/>
          <w:szCs w:val="20"/>
        </w:rPr>
        <w:t>2</w:t>
      </w:r>
      <w:r w:rsidRPr="004A0B88">
        <w:rPr>
          <w:rFonts w:ascii="Arial" w:hAnsi="Arial"/>
          <w:kern w:val="0"/>
          <w:sz w:val="20"/>
          <w:szCs w:val="20"/>
        </w:rPr>
        <w:t xml:space="preserve"> is to </w:t>
      </w:r>
      <w:r w:rsidR="008828CA">
        <w:rPr>
          <w:rFonts w:ascii="Arial" w:hAnsi="Arial"/>
          <w:kern w:val="0"/>
          <w:sz w:val="20"/>
          <w:szCs w:val="20"/>
        </w:rPr>
        <w:t>r</w:t>
      </w:r>
      <w:r w:rsidRPr="004A0B88">
        <w:rPr>
          <w:rFonts w:ascii="Arial" w:hAnsi="Arial"/>
          <w:kern w:val="0"/>
          <w:sz w:val="20"/>
          <w:szCs w:val="20"/>
        </w:rPr>
        <w:t>educe service interruption caused by RLF/RRC-reestablishment</w:t>
      </w:r>
      <w:r>
        <w:rPr>
          <w:rFonts w:ascii="Arial" w:hAnsi="Arial"/>
          <w:kern w:val="0"/>
          <w:sz w:val="20"/>
          <w:szCs w:val="20"/>
        </w:rPr>
        <w:t>, and we have following observations:</w:t>
      </w:r>
    </w:p>
    <w:p w14:paraId="03304720" w14:textId="77777777" w:rsidR="004A0B88" w:rsidRDefault="004A0B88" w:rsidP="004A0B88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F200A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Pr="00F200A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following example options may r</w:t>
      </w:r>
      <w:r w:rsidRPr="004D4D47">
        <w:rPr>
          <w:rFonts w:ascii="Arial" w:hAnsi="Arial"/>
          <w:b/>
          <w:bCs/>
          <w:kern w:val="0"/>
          <w:sz w:val="20"/>
          <w:szCs w:val="20"/>
        </w:rPr>
        <w:t>educe service interruption caused by RLF/RRC-reestablishment</w:t>
      </w:r>
      <w:r>
        <w:rPr>
          <w:rFonts w:ascii="Arial" w:hAnsi="Arial"/>
          <w:b/>
          <w:bCs/>
          <w:kern w:val="0"/>
          <w:sz w:val="20"/>
          <w:szCs w:val="20"/>
        </w:rPr>
        <w:t>:</w:t>
      </w:r>
    </w:p>
    <w:p w14:paraId="6E255470" w14:textId="77777777" w:rsidR="004A0B88" w:rsidRPr="004D4D47" w:rsidRDefault="004A0B88" w:rsidP="004A0B88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D4D47">
        <w:rPr>
          <w:rFonts w:ascii="Arial" w:hAnsi="Arial"/>
          <w:b/>
          <w:bCs/>
          <w:kern w:val="0"/>
          <w:sz w:val="20"/>
          <w:szCs w:val="20"/>
        </w:rPr>
        <w:t>Option1: Define time</w:t>
      </w:r>
      <w:r>
        <w:rPr>
          <w:rFonts w:ascii="Arial" w:hAnsi="Arial"/>
          <w:b/>
          <w:bCs/>
          <w:kern w:val="0"/>
          <w:sz w:val="20"/>
          <w:szCs w:val="20"/>
        </w:rPr>
        <w:t>r</w:t>
      </w:r>
      <w:r w:rsidRPr="004D4D47">
        <w:rPr>
          <w:rFonts w:ascii="Arial" w:hAnsi="Arial"/>
          <w:b/>
          <w:bCs/>
          <w:kern w:val="0"/>
          <w:sz w:val="20"/>
          <w:szCs w:val="20"/>
        </w:rPr>
        <w:t xml:space="preserve"> or location based RLF triggers</w:t>
      </w:r>
    </w:p>
    <w:p w14:paraId="29254746" w14:textId="77777777" w:rsidR="004A0B88" w:rsidRPr="004D4D47" w:rsidRDefault="004A0B88" w:rsidP="004A0B88">
      <w:pPr>
        <w:pStyle w:val="ListParagraph"/>
        <w:numPr>
          <w:ilvl w:val="0"/>
          <w:numId w:val="15"/>
        </w:num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D4D47">
        <w:rPr>
          <w:rFonts w:ascii="Arial" w:hAnsi="Arial"/>
          <w:b/>
          <w:bCs/>
          <w:kern w:val="0"/>
          <w:sz w:val="20"/>
          <w:szCs w:val="20"/>
        </w:rPr>
        <w:t xml:space="preserve">Option2: shorten the time of RRC-reestablishment procedure with network assistance </w:t>
      </w:r>
    </w:p>
    <w:p w14:paraId="34D29242" w14:textId="2B78221C" w:rsidR="004A0B88" w:rsidRPr="00706A1A" w:rsidRDefault="004A0B88" w:rsidP="004A0B88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706A1A">
        <w:rPr>
          <w:rFonts w:ascii="Arial" w:hAnsi="Arial"/>
          <w:b/>
          <w:bCs/>
          <w:kern w:val="0"/>
          <w:sz w:val="20"/>
          <w:szCs w:val="20"/>
        </w:rPr>
        <w:t>Observation 4</w:t>
      </w:r>
      <w:r>
        <w:rPr>
          <w:rFonts w:ascii="Arial" w:hAnsi="Arial"/>
          <w:b/>
          <w:bCs/>
          <w:kern w:val="0"/>
          <w:sz w:val="20"/>
          <w:szCs w:val="20"/>
        </w:rPr>
        <w:t>:</w:t>
      </w:r>
      <w:r w:rsidRPr="00706A1A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both options mentioned above require </w:t>
      </w:r>
      <w:r>
        <w:rPr>
          <w:rFonts w:ascii="Arial" w:hAnsi="Arial"/>
          <w:b/>
          <w:bCs/>
          <w:kern w:val="0"/>
          <w:sz w:val="20"/>
          <w:szCs w:val="20"/>
        </w:rPr>
        <w:t>more</w:t>
      </w: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 changes</w:t>
      </w:r>
      <w:r>
        <w:rPr>
          <w:rFonts w:ascii="Arial" w:hAnsi="Arial"/>
          <w:b/>
          <w:bCs/>
          <w:kern w:val="0"/>
          <w:sz w:val="20"/>
          <w:szCs w:val="20"/>
        </w:rPr>
        <w:t>/work</w:t>
      </w:r>
      <w:r w:rsidRPr="00EF4E07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with the gain of </w:t>
      </w:r>
      <w:r w:rsidR="004927FF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r>
        <w:rPr>
          <w:rFonts w:ascii="Arial" w:hAnsi="Arial"/>
          <w:b/>
          <w:bCs/>
          <w:kern w:val="0"/>
          <w:sz w:val="20"/>
          <w:szCs w:val="20"/>
        </w:rPr>
        <w:t>shorter data transmission delay</w:t>
      </w:r>
    </w:p>
    <w:p w14:paraId="6916B94A" w14:textId="6DD78BB1" w:rsidR="004A0B88" w:rsidRDefault="004A0B88" w:rsidP="00374347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Both solution directions are not exclusive to each other, but we noticed that solution direction </w:t>
      </w:r>
      <w:r w:rsidR="008828CA">
        <w:rPr>
          <w:rFonts w:ascii="Arial" w:hAnsi="Arial"/>
          <w:kern w:val="0"/>
          <w:sz w:val="20"/>
          <w:szCs w:val="20"/>
        </w:rPr>
        <w:t xml:space="preserve">1 </w:t>
      </w:r>
      <w:r>
        <w:rPr>
          <w:rFonts w:ascii="Arial" w:hAnsi="Arial"/>
          <w:kern w:val="0"/>
          <w:sz w:val="20"/>
          <w:szCs w:val="20"/>
        </w:rPr>
        <w:t>would be preferable if we want to keep the enhancement minor and system complexity low</w:t>
      </w:r>
      <w:r w:rsidR="008828CA">
        <w:rPr>
          <w:rFonts w:ascii="Arial" w:hAnsi="Arial"/>
          <w:kern w:val="0"/>
          <w:sz w:val="20"/>
          <w:szCs w:val="20"/>
        </w:rPr>
        <w:t>,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8828CA">
        <w:rPr>
          <w:rFonts w:ascii="Arial" w:hAnsi="Arial"/>
          <w:kern w:val="0"/>
          <w:sz w:val="20"/>
          <w:szCs w:val="20"/>
        </w:rPr>
        <w:t>e</w:t>
      </w:r>
      <w:r>
        <w:rPr>
          <w:rFonts w:ascii="Arial" w:hAnsi="Arial"/>
          <w:kern w:val="0"/>
          <w:sz w:val="20"/>
          <w:szCs w:val="20"/>
        </w:rPr>
        <w:t xml:space="preserve">specially </w:t>
      </w:r>
      <w:r w:rsidR="008828CA">
        <w:rPr>
          <w:rFonts w:ascii="Arial" w:hAnsi="Arial"/>
          <w:kern w:val="0"/>
          <w:sz w:val="20"/>
          <w:szCs w:val="20"/>
        </w:rPr>
        <w:t>if reducing</w:t>
      </w:r>
      <w:r>
        <w:rPr>
          <w:rFonts w:ascii="Arial" w:hAnsi="Arial"/>
          <w:kern w:val="0"/>
          <w:sz w:val="20"/>
          <w:szCs w:val="20"/>
        </w:rPr>
        <w:t xml:space="preserve"> data transmission delay is not our first target in this WI.</w:t>
      </w:r>
    </w:p>
    <w:p w14:paraId="3F1C1B0E" w14:textId="3446CCB7" w:rsidR="004A0B88" w:rsidRDefault="004A0B88" w:rsidP="00374347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B286026" w14:textId="6B3870A7" w:rsidR="004A0B88" w:rsidRPr="004A0B88" w:rsidRDefault="004A0B88" w:rsidP="00374347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0B88">
        <w:rPr>
          <w:rFonts w:ascii="Arial" w:hAnsi="Arial"/>
          <w:b/>
          <w:bCs/>
          <w:kern w:val="0"/>
          <w:sz w:val="20"/>
          <w:szCs w:val="20"/>
        </w:rPr>
        <w:t xml:space="preserve">Proposal 2: </w:t>
      </w:r>
      <w:r w:rsidR="00F56FDD">
        <w:rPr>
          <w:rFonts w:ascii="Arial" w:hAnsi="Arial"/>
          <w:b/>
          <w:bCs/>
          <w:kern w:val="0"/>
          <w:sz w:val="20"/>
          <w:szCs w:val="20"/>
        </w:rPr>
        <w:t xml:space="preserve">RAN2 discuss solution to avoid RLF/Handover during a short </w:t>
      </w:r>
      <w:r w:rsidR="00F56FDD" w:rsidRPr="00F200AC">
        <w:rPr>
          <w:rFonts w:ascii="Arial" w:hAnsi="Arial"/>
          <w:b/>
          <w:bCs/>
          <w:kern w:val="0"/>
          <w:sz w:val="20"/>
          <w:szCs w:val="20"/>
        </w:rPr>
        <w:t>data transmission</w:t>
      </w:r>
      <w:r w:rsidR="00F56FDD">
        <w:rPr>
          <w:rFonts w:ascii="Arial" w:hAnsi="Arial"/>
          <w:b/>
          <w:bCs/>
          <w:kern w:val="0"/>
          <w:sz w:val="20"/>
          <w:szCs w:val="20"/>
        </w:rPr>
        <w:t xml:space="preserve"> session</w:t>
      </w:r>
      <w:r w:rsidR="008828CA">
        <w:rPr>
          <w:rFonts w:ascii="Arial" w:hAnsi="Arial"/>
          <w:b/>
          <w:bCs/>
          <w:kern w:val="0"/>
          <w:sz w:val="20"/>
          <w:szCs w:val="20"/>
        </w:rPr>
        <w:t xml:space="preserve"> at least</w:t>
      </w:r>
      <w:r w:rsidR="00F56FDD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07F0509" w14:textId="3604C338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TR 36.763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0E9EB695" w14:textId="6FC20419" w:rsidR="00C346C3" w:rsidRPr="008B392C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WID 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RP</w:t>
      </w:r>
      <w:r w:rsidR="00633EE4" w:rsidRPr="00FB0717">
        <w:rPr>
          <w:rFonts w:ascii="Cambria Math" w:eastAsia="Arial Unicode MS" w:hAnsi="Cambria Math" w:cs="Cambria Math"/>
          <w:kern w:val="0"/>
          <w:sz w:val="20"/>
          <w:szCs w:val="20"/>
        </w:rPr>
        <w:t>‑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211601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351A3" w14:textId="77777777" w:rsidR="00061686" w:rsidRDefault="00061686" w:rsidP="005F4664">
      <w:r>
        <w:separator/>
      </w:r>
    </w:p>
  </w:endnote>
  <w:endnote w:type="continuationSeparator" w:id="0">
    <w:p w14:paraId="2E4CF9CF" w14:textId="77777777" w:rsidR="00061686" w:rsidRDefault="00061686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6248A" w14:textId="77777777" w:rsidR="00061686" w:rsidRDefault="00061686" w:rsidP="005F4664">
      <w:r>
        <w:separator/>
      </w:r>
    </w:p>
  </w:footnote>
  <w:footnote w:type="continuationSeparator" w:id="0">
    <w:p w14:paraId="0682EF95" w14:textId="77777777" w:rsidR="00061686" w:rsidRDefault="00061686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2846"/>
    <w:multiLevelType w:val="hybridMultilevel"/>
    <w:tmpl w:val="A1E40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6AE0"/>
    <w:multiLevelType w:val="hybridMultilevel"/>
    <w:tmpl w:val="9D72A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13410"/>
    <w:multiLevelType w:val="hybridMultilevel"/>
    <w:tmpl w:val="136A0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C6951"/>
    <w:multiLevelType w:val="hybridMultilevel"/>
    <w:tmpl w:val="342A9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B6553"/>
    <w:multiLevelType w:val="hybridMultilevel"/>
    <w:tmpl w:val="E03A9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53484"/>
    <w:multiLevelType w:val="hybridMultilevel"/>
    <w:tmpl w:val="5740C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3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033D0"/>
    <w:rsid w:val="00010151"/>
    <w:rsid w:val="00014791"/>
    <w:rsid w:val="00023089"/>
    <w:rsid w:val="00023CDB"/>
    <w:rsid w:val="0002428F"/>
    <w:rsid w:val="000326B6"/>
    <w:rsid w:val="0003712A"/>
    <w:rsid w:val="00041E0A"/>
    <w:rsid w:val="00043180"/>
    <w:rsid w:val="00047FF5"/>
    <w:rsid w:val="00061686"/>
    <w:rsid w:val="00062DBD"/>
    <w:rsid w:val="000707E9"/>
    <w:rsid w:val="00073C1E"/>
    <w:rsid w:val="00077F7B"/>
    <w:rsid w:val="00094B55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26906"/>
    <w:rsid w:val="0013113E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4D3F"/>
    <w:rsid w:val="001F2983"/>
    <w:rsid w:val="001F68F8"/>
    <w:rsid w:val="00215553"/>
    <w:rsid w:val="002166C7"/>
    <w:rsid w:val="00222081"/>
    <w:rsid w:val="00224BC9"/>
    <w:rsid w:val="002309BD"/>
    <w:rsid w:val="00236400"/>
    <w:rsid w:val="00237870"/>
    <w:rsid w:val="002402F5"/>
    <w:rsid w:val="00251946"/>
    <w:rsid w:val="002611A3"/>
    <w:rsid w:val="00266FD4"/>
    <w:rsid w:val="002672DB"/>
    <w:rsid w:val="0026781C"/>
    <w:rsid w:val="002718D3"/>
    <w:rsid w:val="00273899"/>
    <w:rsid w:val="00286EEC"/>
    <w:rsid w:val="0029010D"/>
    <w:rsid w:val="002953E4"/>
    <w:rsid w:val="002968BB"/>
    <w:rsid w:val="00297E8B"/>
    <w:rsid w:val="002A0272"/>
    <w:rsid w:val="002A3428"/>
    <w:rsid w:val="002A6EB6"/>
    <w:rsid w:val="002A7B1A"/>
    <w:rsid w:val="002C7A71"/>
    <w:rsid w:val="002D7D6E"/>
    <w:rsid w:val="002E2C3A"/>
    <w:rsid w:val="002E4305"/>
    <w:rsid w:val="002F1A6C"/>
    <w:rsid w:val="002F2A47"/>
    <w:rsid w:val="002F3C94"/>
    <w:rsid w:val="002F4FF0"/>
    <w:rsid w:val="00302A8B"/>
    <w:rsid w:val="003118AA"/>
    <w:rsid w:val="00312E05"/>
    <w:rsid w:val="0031308B"/>
    <w:rsid w:val="003275F9"/>
    <w:rsid w:val="00340E17"/>
    <w:rsid w:val="00357B3B"/>
    <w:rsid w:val="00362BD2"/>
    <w:rsid w:val="00373583"/>
    <w:rsid w:val="00374347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3E29F9"/>
    <w:rsid w:val="00407982"/>
    <w:rsid w:val="004173BB"/>
    <w:rsid w:val="00424C13"/>
    <w:rsid w:val="00427AB1"/>
    <w:rsid w:val="00430F5A"/>
    <w:rsid w:val="00431654"/>
    <w:rsid w:val="00431DFB"/>
    <w:rsid w:val="00436E83"/>
    <w:rsid w:val="00443046"/>
    <w:rsid w:val="004627CB"/>
    <w:rsid w:val="004927FF"/>
    <w:rsid w:val="004A0B88"/>
    <w:rsid w:val="004A61EC"/>
    <w:rsid w:val="004A7954"/>
    <w:rsid w:val="004B0F06"/>
    <w:rsid w:val="004C5D44"/>
    <w:rsid w:val="004C60CF"/>
    <w:rsid w:val="004C6391"/>
    <w:rsid w:val="004D0B78"/>
    <w:rsid w:val="004D3FF1"/>
    <w:rsid w:val="004D4D47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057D"/>
    <w:rsid w:val="00521AD8"/>
    <w:rsid w:val="0052476D"/>
    <w:rsid w:val="00525337"/>
    <w:rsid w:val="00540227"/>
    <w:rsid w:val="00540CAB"/>
    <w:rsid w:val="00546D14"/>
    <w:rsid w:val="00553473"/>
    <w:rsid w:val="0056338F"/>
    <w:rsid w:val="005642D7"/>
    <w:rsid w:val="00564FEC"/>
    <w:rsid w:val="00566489"/>
    <w:rsid w:val="00571E84"/>
    <w:rsid w:val="005734D6"/>
    <w:rsid w:val="005768DE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7E95"/>
    <w:rsid w:val="005F1F02"/>
    <w:rsid w:val="005F4664"/>
    <w:rsid w:val="005F733D"/>
    <w:rsid w:val="006010B7"/>
    <w:rsid w:val="006145BA"/>
    <w:rsid w:val="00615EB2"/>
    <w:rsid w:val="006166B2"/>
    <w:rsid w:val="0061719A"/>
    <w:rsid w:val="00621724"/>
    <w:rsid w:val="00633EE4"/>
    <w:rsid w:val="006370B0"/>
    <w:rsid w:val="00640B85"/>
    <w:rsid w:val="00641677"/>
    <w:rsid w:val="00642D65"/>
    <w:rsid w:val="0065078F"/>
    <w:rsid w:val="00651539"/>
    <w:rsid w:val="00686E7F"/>
    <w:rsid w:val="00691390"/>
    <w:rsid w:val="00693E20"/>
    <w:rsid w:val="006C42C3"/>
    <w:rsid w:val="006D0060"/>
    <w:rsid w:val="006D1A09"/>
    <w:rsid w:val="006D69FB"/>
    <w:rsid w:val="006E0AFC"/>
    <w:rsid w:val="006E257C"/>
    <w:rsid w:val="006E3471"/>
    <w:rsid w:val="006F07BD"/>
    <w:rsid w:val="006F1C23"/>
    <w:rsid w:val="006F2E5D"/>
    <w:rsid w:val="006F322F"/>
    <w:rsid w:val="006F76DD"/>
    <w:rsid w:val="00703CA3"/>
    <w:rsid w:val="00706A1A"/>
    <w:rsid w:val="0070716B"/>
    <w:rsid w:val="00712508"/>
    <w:rsid w:val="007143E8"/>
    <w:rsid w:val="00715D57"/>
    <w:rsid w:val="0072277A"/>
    <w:rsid w:val="00731AE2"/>
    <w:rsid w:val="00746FA7"/>
    <w:rsid w:val="00747A33"/>
    <w:rsid w:val="007524F7"/>
    <w:rsid w:val="00755C97"/>
    <w:rsid w:val="00785C9E"/>
    <w:rsid w:val="007870B5"/>
    <w:rsid w:val="007913FF"/>
    <w:rsid w:val="00793105"/>
    <w:rsid w:val="007942BE"/>
    <w:rsid w:val="00797139"/>
    <w:rsid w:val="007A37CC"/>
    <w:rsid w:val="007A4BBB"/>
    <w:rsid w:val="007A65CF"/>
    <w:rsid w:val="007A697F"/>
    <w:rsid w:val="007A6E38"/>
    <w:rsid w:val="007B08A6"/>
    <w:rsid w:val="007B2C58"/>
    <w:rsid w:val="007B321B"/>
    <w:rsid w:val="007B501E"/>
    <w:rsid w:val="007B59E0"/>
    <w:rsid w:val="007C7D2D"/>
    <w:rsid w:val="007D1499"/>
    <w:rsid w:val="007D3342"/>
    <w:rsid w:val="007D33BD"/>
    <w:rsid w:val="007D434D"/>
    <w:rsid w:val="007E0EA7"/>
    <w:rsid w:val="007F3A9D"/>
    <w:rsid w:val="007F404F"/>
    <w:rsid w:val="007F4520"/>
    <w:rsid w:val="008005F8"/>
    <w:rsid w:val="00805583"/>
    <w:rsid w:val="0081484E"/>
    <w:rsid w:val="008170F4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828CA"/>
    <w:rsid w:val="008833EF"/>
    <w:rsid w:val="0089058A"/>
    <w:rsid w:val="00891256"/>
    <w:rsid w:val="00894880"/>
    <w:rsid w:val="008A40AE"/>
    <w:rsid w:val="008A541D"/>
    <w:rsid w:val="008B18A6"/>
    <w:rsid w:val="008B283D"/>
    <w:rsid w:val="008C4D53"/>
    <w:rsid w:val="008D3E34"/>
    <w:rsid w:val="008E293B"/>
    <w:rsid w:val="008E6263"/>
    <w:rsid w:val="008F0D81"/>
    <w:rsid w:val="009038BB"/>
    <w:rsid w:val="009057B2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69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E6699"/>
    <w:rsid w:val="009F4EBF"/>
    <w:rsid w:val="009F5687"/>
    <w:rsid w:val="009F7ADA"/>
    <w:rsid w:val="00A00916"/>
    <w:rsid w:val="00A050C9"/>
    <w:rsid w:val="00A13003"/>
    <w:rsid w:val="00A2001D"/>
    <w:rsid w:val="00A270C2"/>
    <w:rsid w:val="00A3186B"/>
    <w:rsid w:val="00A32773"/>
    <w:rsid w:val="00A3767D"/>
    <w:rsid w:val="00A416E6"/>
    <w:rsid w:val="00A4266F"/>
    <w:rsid w:val="00A52C7E"/>
    <w:rsid w:val="00A562CB"/>
    <w:rsid w:val="00A56F4C"/>
    <w:rsid w:val="00A57789"/>
    <w:rsid w:val="00A60D84"/>
    <w:rsid w:val="00A611EF"/>
    <w:rsid w:val="00A61D21"/>
    <w:rsid w:val="00A63821"/>
    <w:rsid w:val="00A64F61"/>
    <w:rsid w:val="00A66871"/>
    <w:rsid w:val="00A76E80"/>
    <w:rsid w:val="00A77F3C"/>
    <w:rsid w:val="00A84DD4"/>
    <w:rsid w:val="00A85EA6"/>
    <w:rsid w:val="00A85F3E"/>
    <w:rsid w:val="00A900DC"/>
    <w:rsid w:val="00A91F85"/>
    <w:rsid w:val="00AA1E46"/>
    <w:rsid w:val="00AA3613"/>
    <w:rsid w:val="00AA448B"/>
    <w:rsid w:val="00AD2484"/>
    <w:rsid w:val="00AE7CC0"/>
    <w:rsid w:val="00AF2857"/>
    <w:rsid w:val="00AF31E6"/>
    <w:rsid w:val="00B1230C"/>
    <w:rsid w:val="00B125B6"/>
    <w:rsid w:val="00B17C16"/>
    <w:rsid w:val="00B20662"/>
    <w:rsid w:val="00B23A77"/>
    <w:rsid w:val="00B240EE"/>
    <w:rsid w:val="00B25DD2"/>
    <w:rsid w:val="00B26B13"/>
    <w:rsid w:val="00B27B0C"/>
    <w:rsid w:val="00B40498"/>
    <w:rsid w:val="00B524DE"/>
    <w:rsid w:val="00B54075"/>
    <w:rsid w:val="00B60561"/>
    <w:rsid w:val="00B60EBC"/>
    <w:rsid w:val="00B73609"/>
    <w:rsid w:val="00B755E3"/>
    <w:rsid w:val="00B816C7"/>
    <w:rsid w:val="00B8545B"/>
    <w:rsid w:val="00B9710E"/>
    <w:rsid w:val="00B97F30"/>
    <w:rsid w:val="00BA0C5E"/>
    <w:rsid w:val="00BA1F76"/>
    <w:rsid w:val="00BA22A9"/>
    <w:rsid w:val="00BD33D8"/>
    <w:rsid w:val="00BD7B3A"/>
    <w:rsid w:val="00BE5AA6"/>
    <w:rsid w:val="00BF5123"/>
    <w:rsid w:val="00C0011C"/>
    <w:rsid w:val="00C0039A"/>
    <w:rsid w:val="00C0670F"/>
    <w:rsid w:val="00C07609"/>
    <w:rsid w:val="00C116D5"/>
    <w:rsid w:val="00C13BEC"/>
    <w:rsid w:val="00C14745"/>
    <w:rsid w:val="00C15CDA"/>
    <w:rsid w:val="00C308A2"/>
    <w:rsid w:val="00C334D8"/>
    <w:rsid w:val="00C33A4D"/>
    <w:rsid w:val="00C346C3"/>
    <w:rsid w:val="00C355DA"/>
    <w:rsid w:val="00C42C15"/>
    <w:rsid w:val="00C42D4B"/>
    <w:rsid w:val="00C47D55"/>
    <w:rsid w:val="00C655CA"/>
    <w:rsid w:val="00C7283E"/>
    <w:rsid w:val="00C72A70"/>
    <w:rsid w:val="00C822B9"/>
    <w:rsid w:val="00C9164D"/>
    <w:rsid w:val="00C926EA"/>
    <w:rsid w:val="00C93F14"/>
    <w:rsid w:val="00CA1884"/>
    <w:rsid w:val="00CA2366"/>
    <w:rsid w:val="00CA2766"/>
    <w:rsid w:val="00CA30D9"/>
    <w:rsid w:val="00CA5828"/>
    <w:rsid w:val="00CB0046"/>
    <w:rsid w:val="00CB0734"/>
    <w:rsid w:val="00CB4A9E"/>
    <w:rsid w:val="00CD5F5A"/>
    <w:rsid w:val="00CE0B58"/>
    <w:rsid w:val="00CE0CBA"/>
    <w:rsid w:val="00CE27D7"/>
    <w:rsid w:val="00CE4362"/>
    <w:rsid w:val="00CE5E66"/>
    <w:rsid w:val="00D04EDD"/>
    <w:rsid w:val="00D06928"/>
    <w:rsid w:val="00D10D41"/>
    <w:rsid w:val="00D21CC9"/>
    <w:rsid w:val="00D22F95"/>
    <w:rsid w:val="00D25E21"/>
    <w:rsid w:val="00D304AC"/>
    <w:rsid w:val="00D32D0B"/>
    <w:rsid w:val="00D34E59"/>
    <w:rsid w:val="00D46AD8"/>
    <w:rsid w:val="00D473B7"/>
    <w:rsid w:val="00D53505"/>
    <w:rsid w:val="00D61A44"/>
    <w:rsid w:val="00D63AD8"/>
    <w:rsid w:val="00D70AAC"/>
    <w:rsid w:val="00D7184E"/>
    <w:rsid w:val="00D7227F"/>
    <w:rsid w:val="00D723C1"/>
    <w:rsid w:val="00D72AE8"/>
    <w:rsid w:val="00D77130"/>
    <w:rsid w:val="00D80CE3"/>
    <w:rsid w:val="00D82985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44D5"/>
    <w:rsid w:val="00E15329"/>
    <w:rsid w:val="00E32846"/>
    <w:rsid w:val="00E3309F"/>
    <w:rsid w:val="00E34AD3"/>
    <w:rsid w:val="00E427C9"/>
    <w:rsid w:val="00E44081"/>
    <w:rsid w:val="00E519C9"/>
    <w:rsid w:val="00E53CA3"/>
    <w:rsid w:val="00E54FE3"/>
    <w:rsid w:val="00E55AF4"/>
    <w:rsid w:val="00E6455B"/>
    <w:rsid w:val="00E667E9"/>
    <w:rsid w:val="00E7428A"/>
    <w:rsid w:val="00E864B6"/>
    <w:rsid w:val="00E87169"/>
    <w:rsid w:val="00EA3A88"/>
    <w:rsid w:val="00EB5AD3"/>
    <w:rsid w:val="00EC28E3"/>
    <w:rsid w:val="00ED2D68"/>
    <w:rsid w:val="00ED4B9E"/>
    <w:rsid w:val="00EF4E07"/>
    <w:rsid w:val="00F067F6"/>
    <w:rsid w:val="00F200AC"/>
    <w:rsid w:val="00F2075E"/>
    <w:rsid w:val="00F2665F"/>
    <w:rsid w:val="00F32926"/>
    <w:rsid w:val="00F34C40"/>
    <w:rsid w:val="00F35432"/>
    <w:rsid w:val="00F46547"/>
    <w:rsid w:val="00F5334F"/>
    <w:rsid w:val="00F548A9"/>
    <w:rsid w:val="00F549C8"/>
    <w:rsid w:val="00F56FDD"/>
    <w:rsid w:val="00F611BC"/>
    <w:rsid w:val="00F76E8D"/>
    <w:rsid w:val="00F83DC7"/>
    <w:rsid w:val="00F8588E"/>
    <w:rsid w:val="00FA1606"/>
    <w:rsid w:val="00FA3970"/>
    <w:rsid w:val="00FB0717"/>
    <w:rsid w:val="00FB3BA1"/>
    <w:rsid w:val="00FB57C5"/>
    <w:rsid w:val="00FC52D8"/>
    <w:rsid w:val="00FD59B4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paragraph" w:styleId="NormalWeb">
    <w:name w:val="Normal (Web)"/>
    <w:basedOn w:val="Normal"/>
    <w:uiPriority w:val="99"/>
    <w:semiHidden/>
    <w:unhideWhenUsed/>
    <w:rsid w:val="00A56F4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077F7B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77F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77F7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2361">
          <w:marLeft w:val="562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83">
          <w:marLeft w:val="562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40</cp:revision>
  <dcterms:created xsi:type="dcterms:W3CDTF">2021-01-12T16:09:00Z</dcterms:created>
  <dcterms:modified xsi:type="dcterms:W3CDTF">2021-08-05T16:34:00Z</dcterms:modified>
</cp:coreProperties>
</file>